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BA8" w:rsidRDefault="00583C5C" w:rsidP="00583C5C">
      <w:pPr>
        <w:spacing w:before="0" w:after="0" w:line="240" w:lineRule="auto"/>
      </w:pPr>
      <w:r>
        <w:rPr>
          <w:noProof/>
        </w:rPr>
        <w:drawing>
          <wp:inline distT="0" distB="0" distL="0" distR="0">
            <wp:extent cx="1527851" cy="114588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deView_Soli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51" cy="114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5C" w:rsidRDefault="00583C5C" w:rsidP="00583C5C">
      <w:pPr>
        <w:spacing w:before="0" w:after="0" w:line="240" w:lineRule="auto"/>
        <w:rPr>
          <w:lang w:val="de-CH"/>
        </w:rPr>
      </w:pPr>
    </w:p>
    <w:p w:rsidR="00583C5C" w:rsidRDefault="00583C5C" w:rsidP="00583C5C">
      <w:pPr>
        <w:spacing w:before="0" w:after="0" w:line="240" w:lineRule="auto"/>
        <w:rPr>
          <w:lang w:val="de-CH"/>
        </w:rPr>
      </w:pPr>
      <w:r w:rsidRPr="00583C5C">
        <w:rPr>
          <w:lang w:val="de-CH"/>
        </w:rPr>
        <w:t>Figuren Legende: Atomares Strukturmodel eine einz</w:t>
      </w:r>
      <w:r>
        <w:rPr>
          <w:lang w:val="de-CH"/>
        </w:rPr>
        <w:t>elnen 4-atomigen Acetylen-Rotors (</w:t>
      </w:r>
      <w:proofErr w:type="gramStart"/>
      <w:r>
        <w:rPr>
          <w:lang w:val="de-CH"/>
        </w:rPr>
        <w:t>grau-weisse</w:t>
      </w:r>
      <w:proofErr w:type="gramEnd"/>
      <w:r>
        <w:rPr>
          <w:lang w:val="de-CH"/>
        </w:rPr>
        <w:t xml:space="preserve"> Kugeln) auf der </w:t>
      </w:r>
      <w:proofErr w:type="spellStart"/>
      <w:r>
        <w:rPr>
          <w:lang w:val="de-CH"/>
        </w:rPr>
        <w:t>chiral</w:t>
      </w:r>
      <w:proofErr w:type="spellEnd"/>
      <w:r>
        <w:rPr>
          <w:lang w:val="de-CH"/>
        </w:rPr>
        <w:t xml:space="preserve"> (d.h. händischen) </w:t>
      </w:r>
      <w:proofErr w:type="spellStart"/>
      <w:r>
        <w:rPr>
          <w:lang w:val="de-CH"/>
        </w:rPr>
        <w:t>PdGa</w:t>
      </w:r>
      <w:proofErr w:type="spellEnd"/>
      <w:r>
        <w:rPr>
          <w:lang w:val="de-CH"/>
        </w:rPr>
        <w:t xml:space="preserve"> Oberfläche (blaue Kugel -&gt; Palladium, rote Kugeln -&gt; Gallium).  </w:t>
      </w:r>
    </w:p>
    <w:p w:rsidR="00583C5C" w:rsidRPr="00583C5C" w:rsidRDefault="00583C5C" w:rsidP="00583C5C">
      <w:pPr>
        <w:spacing w:before="0" w:after="0" w:line="240" w:lineRule="auto"/>
        <w:rPr>
          <w:lang w:val="de-CH"/>
        </w:rPr>
      </w:pPr>
      <w:r w:rsidRPr="00583C5C">
        <w:rPr>
          <w:lang w:val="de-CH"/>
        </w:rPr>
        <w:t xml:space="preserve"> </w:t>
      </w:r>
    </w:p>
    <w:p w:rsidR="00583C5C" w:rsidRDefault="00583C5C" w:rsidP="00583C5C">
      <w:pPr>
        <w:spacing w:before="0" w:after="0" w:line="240" w:lineRule="auto"/>
      </w:pPr>
      <w:r>
        <w:t xml:space="preserve">Figure Caption: Atomic scale structure of a single 4-atom acetylene rotor molecule (grey-white spheres) on the chiral (i.e. having handedness) </w:t>
      </w:r>
      <w:proofErr w:type="spellStart"/>
      <w:r>
        <w:t>PdGa</w:t>
      </w:r>
      <w:proofErr w:type="spellEnd"/>
      <w:r>
        <w:t xml:space="preserve"> surface (blue spheres -&gt; Palladium, red spheres -&gt; Gallium).  </w:t>
      </w:r>
    </w:p>
    <w:p w:rsidR="00583C5C" w:rsidRDefault="00583C5C" w:rsidP="00583C5C">
      <w:pPr>
        <w:spacing w:before="0" w:after="0" w:line="240" w:lineRule="auto"/>
      </w:pPr>
    </w:p>
    <w:p w:rsidR="00583C5C" w:rsidRDefault="00583C5C" w:rsidP="00583C5C">
      <w:pPr>
        <w:spacing w:before="0" w:after="0" w:line="240" w:lineRule="auto"/>
      </w:pPr>
      <w:r>
        <w:t xml:space="preserve">Filename: </w:t>
      </w:r>
      <w:r w:rsidR="0044415B" w:rsidRPr="0044415B">
        <w:t>SideView_Solid.jpg</w:t>
      </w:r>
    </w:p>
    <w:p w:rsidR="00583C5C" w:rsidRDefault="00583C5C" w:rsidP="00583C5C">
      <w:pPr>
        <w:spacing w:before="0" w:after="0" w:line="240" w:lineRule="auto"/>
      </w:pPr>
    </w:p>
    <w:p w:rsidR="00583C5C" w:rsidRDefault="009D1560" w:rsidP="00583C5C">
      <w:pPr>
        <w:spacing w:before="0" w:after="0" w:line="240" w:lineRule="auto"/>
      </w:pPr>
      <w:r>
        <w:rPr>
          <w:noProof/>
        </w:rPr>
        <w:drawing>
          <wp:inline distT="0" distB="0" distL="0" distR="0">
            <wp:extent cx="1527851" cy="114588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deView_Transpare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51" cy="114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60" w:rsidRDefault="009D1560" w:rsidP="00583C5C">
      <w:pPr>
        <w:spacing w:before="0" w:after="0" w:line="240" w:lineRule="auto"/>
      </w:pPr>
    </w:p>
    <w:p w:rsidR="009D1560" w:rsidRDefault="009D1560" w:rsidP="009D1560">
      <w:pPr>
        <w:spacing w:before="0" w:after="0" w:line="240" w:lineRule="auto"/>
        <w:rPr>
          <w:lang w:val="de-CH"/>
        </w:rPr>
      </w:pPr>
      <w:r w:rsidRPr="00583C5C">
        <w:rPr>
          <w:lang w:val="de-CH"/>
        </w:rPr>
        <w:t>Figuren Legende: Atomares Strukturmodel eine einz</w:t>
      </w:r>
      <w:r>
        <w:rPr>
          <w:lang w:val="de-CH"/>
        </w:rPr>
        <w:t>elnen 4-atomigen Acetylen-Rotors (</w:t>
      </w:r>
      <w:proofErr w:type="gramStart"/>
      <w:r>
        <w:rPr>
          <w:lang w:val="de-CH"/>
        </w:rPr>
        <w:t>grau-weisse</w:t>
      </w:r>
      <w:proofErr w:type="gramEnd"/>
      <w:r>
        <w:rPr>
          <w:lang w:val="de-CH"/>
        </w:rPr>
        <w:t xml:space="preserve"> Kugeln) auf der </w:t>
      </w:r>
      <w:proofErr w:type="spellStart"/>
      <w:r>
        <w:rPr>
          <w:lang w:val="de-CH"/>
        </w:rPr>
        <w:t>chiral</w:t>
      </w:r>
      <w:proofErr w:type="spellEnd"/>
      <w:r>
        <w:rPr>
          <w:lang w:val="de-CH"/>
        </w:rPr>
        <w:t xml:space="preserve"> (d.h. händischen) </w:t>
      </w:r>
      <w:proofErr w:type="spellStart"/>
      <w:r>
        <w:rPr>
          <w:lang w:val="de-CH"/>
        </w:rPr>
        <w:t>PdGa</w:t>
      </w:r>
      <w:proofErr w:type="spellEnd"/>
      <w:r>
        <w:rPr>
          <w:lang w:val="de-CH"/>
        </w:rPr>
        <w:t xml:space="preserve"> Oberfläche (blaue Kugel -&gt; Palladium, rote Kugeln -&gt; Gallium).</w:t>
      </w:r>
      <w:r>
        <w:rPr>
          <w:lang w:val="de-CH"/>
        </w:rPr>
        <w:t xml:space="preserve"> Die 12 Atome des Stators auf der </w:t>
      </w:r>
      <w:proofErr w:type="spellStart"/>
      <w:r>
        <w:rPr>
          <w:lang w:val="de-CH"/>
        </w:rPr>
        <w:t>PdGa</w:t>
      </w:r>
      <w:proofErr w:type="spellEnd"/>
      <w:r>
        <w:rPr>
          <w:lang w:val="de-CH"/>
        </w:rPr>
        <w:t xml:space="preserve"> Oberfläche und die 4 Atome des Acetylen-Rotors sind hervorgehoben. </w:t>
      </w:r>
      <w:r>
        <w:rPr>
          <w:lang w:val="de-CH"/>
        </w:rPr>
        <w:t xml:space="preserve">  </w:t>
      </w:r>
    </w:p>
    <w:p w:rsidR="009D1560" w:rsidRPr="0044415B" w:rsidRDefault="009D1560" w:rsidP="009D1560">
      <w:pPr>
        <w:spacing w:before="0" w:after="0" w:line="240" w:lineRule="auto"/>
      </w:pPr>
      <w:r w:rsidRPr="0044415B">
        <w:t xml:space="preserve"> </w:t>
      </w:r>
    </w:p>
    <w:p w:rsidR="009D1560" w:rsidRPr="0044415B" w:rsidRDefault="009D1560" w:rsidP="009D1560">
      <w:pPr>
        <w:spacing w:before="0" w:after="0" w:line="240" w:lineRule="auto"/>
      </w:pPr>
      <w:r w:rsidRPr="0044415B">
        <w:t xml:space="preserve">Figure Caption: Atomic scale structure of a single 4-atom acetylene rotor molecule (grey-white spheres) on the chiral (i.e. having handedness) </w:t>
      </w:r>
      <w:proofErr w:type="spellStart"/>
      <w:r w:rsidRPr="0044415B">
        <w:t>PdGa</w:t>
      </w:r>
      <w:proofErr w:type="spellEnd"/>
      <w:r w:rsidRPr="0044415B">
        <w:t xml:space="preserve"> surface (blue spheres -&gt; Palladium, red spheres -&gt; Gallium). </w:t>
      </w:r>
      <w:r w:rsidRPr="0044415B">
        <w:t xml:space="preserve">The 12 atoms of the stator on the </w:t>
      </w:r>
      <w:proofErr w:type="spellStart"/>
      <w:r w:rsidRPr="0044415B">
        <w:t>PdGa</w:t>
      </w:r>
      <w:proofErr w:type="spellEnd"/>
      <w:r w:rsidRPr="0044415B">
        <w:t xml:space="preserve"> surface and the 4 atoms of the acetylene-rotor </w:t>
      </w:r>
      <w:proofErr w:type="gramStart"/>
      <w:r w:rsidRPr="0044415B">
        <w:t>are highlighted</w:t>
      </w:r>
      <w:proofErr w:type="gramEnd"/>
      <w:r w:rsidRPr="0044415B">
        <w:t xml:space="preserve">. </w:t>
      </w:r>
      <w:r w:rsidRPr="0044415B">
        <w:t xml:space="preserve"> </w:t>
      </w:r>
    </w:p>
    <w:p w:rsidR="009D1560" w:rsidRDefault="009D1560" w:rsidP="009D1560">
      <w:pPr>
        <w:spacing w:before="0" w:after="0" w:line="240" w:lineRule="auto"/>
      </w:pPr>
    </w:p>
    <w:p w:rsidR="009D1560" w:rsidRDefault="009D1560" w:rsidP="009D1560">
      <w:pPr>
        <w:spacing w:before="0" w:after="0" w:line="240" w:lineRule="auto"/>
      </w:pPr>
      <w:r>
        <w:t xml:space="preserve">Filename: </w:t>
      </w:r>
      <w:r w:rsidR="0044415B" w:rsidRPr="0044415B">
        <w:t>SideView_Transparent.jpg</w:t>
      </w:r>
    </w:p>
    <w:p w:rsidR="0044415B" w:rsidRDefault="0044415B">
      <w:pPr>
        <w:spacing w:before="0" w:after="0" w:line="240" w:lineRule="auto"/>
      </w:pPr>
      <w:r>
        <w:br w:type="page"/>
      </w:r>
    </w:p>
    <w:p w:rsidR="009D1560" w:rsidRDefault="009D1560" w:rsidP="009D1560">
      <w:pPr>
        <w:spacing w:before="0" w:after="0" w:line="240" w:lineRule="auto"/>
      </w:pPr>
    </w:p>
    <w:p w:rsidR="009D1560" w:rsidRDefault="009D1560" w:rsidP="009D1560">
      <w:pPr>
        <w:spacing w:before="0" w:after="0" w:line="240" w:lineRule="auto"/>
      </w:pPr>
      <w:r>
        <w:rPr>
          <w:noProof/>
        </w:rPr>
        <w:drawing>
          <wp:inline distT="0" distB="0" distL="0" distR="0">
            <wp:extent cx="1527851" cy="114588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pView_Soli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51" cy="114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60" w:rsidRDefault="009D1560" w:rsidP="00583C5C">
      <w:pPr>
        <w:spacing w:before="0" w:after="0" w:line="240" w:lineRule="auto"/>
      </w:pPr>
    </w:p>
    <w:p w:rsidR="009D1560" w:rsidRDefault="009D1560" w:rsidP="009D1560">
      <w:pPr>
        <w:spacing w:before="0" w:after="0" w:line="240" w:lineRule="auto"/>
        <w:rPr>
          <w:lang w:val="de-CH"/>
        </w:rPr>
      </w:pPr>
      <w:r w:rsidRPr="00583C5C">
        <w:rPr>
          <w:lang w:val="de-CH"/>
        </w:rPr>
        <w:t>Figuren Legende: Atomares Strukturmodel eine einz</w:t>
      </w:r>
      <w:r>
        <w:rPr>
          <w:lang w:val="de-CH"/>
        </w:rPr>
        <w:t>elnen 4-atomigen Acetylen-Rotors (</w:t>
      </w:r>
      <w:proofErr w:type="gramStart"/>
      <w:r>
        <w:rPr>
          <w:lang w:val="de-CH"/>
        </w:rPr>
        <w:t>grau-weisse</w:t>
      </w:r>
      <w:proofErr w:type="gramEnd"/>
      <w:r>
        <w:rPr>
          <w:lang w:val="de-CH"/>
        </w:rPr>
        <w:t xml:space="preserve"> Kugeln) auf der </w:t>
      </w:r>
      <w:proofErr w:type="spellStart"/>
      <w:r>
        <w:rPr>
          <w:lang w:val="de-CH"/>
        </w:rPr>
        <w:t>chiral</w:t>
      </w:r>
      <w:proofErr w:type="spellEnd"/>
      <w:r>
        <w:rPr>
          <w:lang w:val="de-CH"/>
        </w:rPr>
        <w:t xml:space="preserve"> (d.h. händischen) </w:t>
      </w:r>
      <w:proofErr w:type="spellStart"/>
      <w:r>
        <w:rPr>
          <w:lang w:val="de-CH"/>
        </w:rPr>
        <w:t>PdGa</w:t>
      </w:r>
      <w:proofErr w:type="spellEnd"/>
      <w:r>
        <w:rPr>
          <w:lang w:val="de-CH"/>
        </w:rPr>
        <w:t xml:space="preserve"> Oberfläche (blaue Kugel -&gt; Palladium, rote Kugeln -&gt; Gallium).  </w:t>
      </w:r>
    </w:p>
    <w:p w:rsidR="009D1560" w:rsidRPr="00583C5C" w:rsidRDefault="009D1560" w:rsidP="009D1560">
      <w:pPr>
        <w:spacing w:before="0" w:after="0" w:line="240" w:lineRule="auto"/>
        <w:rPr>
          <w:lang w:val="de-CH"/>
        </w:rPr>
      </w:pPr>
      <w:r w:rsidRPr="00583C5C">
        <w:rPr>
          <w:lang w:val="de-CH"/>
        </w:rPr>
        <w:t xml:space="preserve"> </w:t>
      </w:r>
    </w:p>
    <w:p w:rsidR="009D1560" w:rsidRDefault="009D1560" w:rsidP="009D1560">
      <w:pPr>
        <w:spacing w:before="0" w:after="0" w:line="240" w:lineRule="auto"/>
      </w:pPr>
      <w:r>
        <w:t xml:space="preserve">Figure Caption: Atomic scale structure of a single 4-atom </w:t>
      </w:r>
      <w:r w:rsidR="007737D8">
        <w:t>acetylene-</w:t>
      </w:r>
      <w:r>
        <w:t xml:space="preserve">rotor molecule (grey-white spheres) on the chiral (i.e. having handedness) </w:t>
      </w:r>
      <w:proofErr w:type="spellStart"/>
      <w:r>
        <w:t>PdGa</w:t>
      </w:r>
      <w:proofErr w:type="spellEnd"/>
      <w:r>
        <w:t xml:space="preserve"> surface (blue spheres -&gt; Palladium, red spheres -&gt; Gallium).  </w:t>
      </w:r>
    </w:p>
    <w:p w:rsidR="009D1560" w:rsidRDefault="009D1560" w:rsidP="009D1560">
      <w:pPr>
        <w:spacing w:before="0" w:after="0" w:line="240" w:lineRule="auto"/>
      </w:pPr>
    </w:p>
    <w:p w:rsidR="009D1560" w:rsidRDefault="009D1560" w:rsidP="009D1560">
      <w:pPr>
        <w:spacing w:before="0" w:after="0" w:line="240" w:lineRule="auto"/>
      </w:pPr>
      <w:r>
        <w:t xml:space="preserve">Filename: </w:t>
      </w:r>
      <w:r w:rsidR="0044415B" w:rsidRPr="0044415B">
        <w:t>TopView_Solid.jpg</w:t>
      </w:r>
    </w:p>
    <w:p w:rsidR="009D1560" w:rsidRDefault="009D1560" w:rsidP="00583C5C">
      <w:pPr>
        <w:spacing w:before="0" w:after="0" w:line="240" w:lineRule="auto"/>
      </w:pPr>
    </w:p>
    <w:p w:rsidR="009D1560" w:rsidRDefault="009D1560" w:rsidP="00583C5C">
      <w:pPr>
        <w:spacing w:before="0" w:after="0" w:line="240" w:lineRule="auto"/>
      </w:pPr>
      <w:r>
        <w:rPr>
          <w:noProof/>
        </w:rPr>
        <w:drawing>
          <wp:inline distT="0" distB="0" distL="0" distR="0">
            <wp:extent cx="1527851" cy="1145889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pView_Transpare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51" cy="114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60" w:rsidRDefault="009D1560" w:rsidP="00583C5C">
      <w:pPr>
        <w:spacing w:before="0" w:after="0" w:line="240" w:lineRule="auto"/>
      </w:pPr>
    </w:p>
    <w:p w:rsidR="009D1560" w:rsidRDefault="009D1560" w:rsidP="009D1560">
      <w:pPr>
        <w:spacing w:before="0" w:after="0" w:line="240" w:lineRule="auto"/>
        <w:rPr>
          <w:lang w:val="de-CH"/>
        </w:rPr>
      </w:pPr>
      <w:r w:rsidRPr="00583C5C">
        <w:rPr>
          <w:lang w:val="de-CH"/>
        </w:rPr>
        <w:t>Figuren Legende: Atomares Strukturmodel eine einz</w:t>
      </w:r>
      <w:r>
        <w:rPr>
          <w:lang w:val="de-CH"/>
        </w:rPr>
        <w:t>elnen 4-atomigen Acetylen-Rotors (</w:t>
      </w:r>
      <w:proofErr w:type="gramStart"/>
      <w:r>
        <w:rPr>
          <w:lang w:val="de-CH"/>
        </w:rPr>
        <w:t>grau-weisse</w:t>
      </w:r>
      <w:proofErr w:type="gramEnd"/>
      <w:r>
        <w:rPr>
          <w:lang w:val="de-CH"/>
        </w:rPr>
        <w:t xml:space="preserve"> Kugeln) auf der </w:t>
      </w:r>
      <w:proofErr w:type="spellStart"/>
      <w:r>
        <w:rPr>
          <w:lang w:val="de-CH"/>
        </w:rPr>
        <w:t>chiral</w:t>
      </w:r>
      <w:proofErr w:type="spellEnd"/>
      <w:r>
        <w:rPr>
          <w:lang w:val="de-CH"/>
        </w:rPr>
        <w:t xml:space="preserve"> (d.h. händischen) </w:t>
      </w:r>
      <w:proofErr w:type="spellStart"/>
      <w:r>
        <w:rPr>
          <w:lang w:val="de-CH"/>
        </w:rPr>
        <w:t>PdGa</w:t>
      </w:r>
      <w:proofErr w:type="spellEnd"/>
      <w:r>
        <w:rPr>
          <w:lang w:val="de-CH"/>
        </w:rPr>
        <w:t xml:space="preserve"> Oberfläche (blaue Kugel -&gt; Palladium, rote Kugeln -&gt; Gallium). Die 12 Atome des Stators auf der </w:t>
      </w:r>
      <w:proofErr w:type="spellStart"/>
      <w:r>
        <w:rPr>
          <w:lang w:val="de-CH"/>
        </w:rPr>
        <w:t>PdGa</w:t>
      </w:r>
      <w:proofErr w:type="spellEnd"/>
      <w:r>
        <w:rPr>
          <w:lang w:val="de-CH"/>
        </w:rPr>
        <w:t xml:space="preserve"> Oberfläche und die 4 Atome des Acetylen-Rotors sind hervorgehoben.   </w:t>
      </w:r>
    </w:p>
    <w:p w:rsidR="009D1560" w:rsidRPr="00583C5C" w:rsidRDefault="009D1560" w:rsidP="009D1560">
      <w:pPr>
        <w:spacing w:before="0" w:after="0" w:line="240" w:lineRule="auto"/>
        <w:rPr>
          <w:lang w:val="de-CH"/>
        </w:rPr>
      </w:pPr>
      <w:r w:rsidRPr="00583C5C">
        <w:rPr>
          <w:lang w:val="de-CH"/>
        </w:rPr>
        <w:t xml:space="preserve"> </w:t>
      </w:r>
    </w:p>
    <w:p w:rsidR="009D1560" w:rsidRDefault="009D1560" w:rsidP="009D1560">
      <w:pPr>
        <w:spacing w:before="0" w:after="0" w:line="240" w:lineRule="auto"/>
      </w:pPr>
      <w:r w:rsidRPr="009D1560">
        <w:t xml:space="preserve">Figure Caption: Atomic scale structure of a single 4-atom </w:t>
      </w:r>
      <w:r w:rsidR="007737D8">
        <w:t>acetylene-</w:t>
      </w:r>
      <w:r w:rsidRPr="009D1560">
        <w:t>rotor molecu</w:t>
      </w:r>
      <w:r>
        <w:t xml:space="preserve">le (grey-white spheres) on the chiral (i.e. having handedness) </w:t>
      </w:r>
      <w:proofErr w:type="spellStart"/>
      <w:r>
        <w:t>PdGa</w:t>
      </w:r>
      <w:proofErr w:type="spellEnd"/>
      <w:r>
        <w:t xml:space="preserve"> surface (blue spheres -&gt; Palladium, red spheres -&gt; Gallium). The 12 atoms of the stator on the </w:t>
      </w:r>
      <w:proofErr w:type="spellStart"/>
      <w:r>
        <w:t>PdGa</w:t>
      </w:r>
      <w:proofErr w:type="spellEnd"/>
      <w:r>
        <w:t xml:space="preserve"> surface and the 4 atoms of the acetylene-rotor </w:t>
      </w:r>
      <w:proofErr w:type="gramStart"/>
      <w:r>
        <w:t>are highlighted</w:t>
      </w:r>
      <w:proofErr w:type="gramEnd"/>
      <w:r>
        <w:t xml:space="preserve">.  </w:t>
      </w:r>
    </w:p>
    <w:p w:rsidR="009D1560" w:rsidRDefault="009D1560" w:rsidP="009D1560">
      <w:pPr>
        <w:spacing w:before="0" w:after="0" w:line="240" w:lineRule="auto"/>
      </w:pPr>
    </w:p>
    <w:p w:rsidR="009D1560" w:rsidRDefault="009D1560" w:rsidP="009D1560">
      <w:pPr>
        <w:spacing w:before="0" w:after="0" w:line="240" w:lineRule="auto"/>
      </w:pPr>
      <w:r>
        <w:t xml:space="preserve">Filename: </w:t>
      </w:r>
      <w:r w:rsidR="0044415B" w:rsidRPr="0044415B">
        <w:t>TopView_Transparent.jpg</w:t>
      </w:r>
    </w:p>
    <w:p w:rsidR="0044415B" w:rsidRDefault="0044415B">
      <w:pPr>
        <w:spacing w:before="0" w:after="0" w:line="240" w:lineRule="auto"/>
      </w:pPr>
      <w:r>
        <w:br w:type="page"/>
      </w:r>
    </w:p>
    <w:p w:rsidR="009D1560" w:rsidRDefault="009D1560" w:rsidP="009D1560">
      <w:pPr>
        <w:spacing w:before="0" w:after="0" w:line="240" w:lineRule="auto"/>
      </w:pPr>
    </w:p>
    <w:p w:rsidR="009D1560" w:rsidRDefault="009D1560" w:rsidP="009D1560">
      <w:pPr>
        <w:spacing w:before="0" w:after="0" w:line="240" w:lineRule="auto"/>
      </w:pPr>
      <w:r>
        <w:rPr>
          <w:noProof/>
        </w:rPr>
        <w:drawing>
          <wp:inline distT="0" distB="0" distL="0" distR="0">
            <wp:extent cx="2040816" cy="2059592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M_Image1_pla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16" cy="205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60" w:rsidRDefault="009D1560" w:rsidP="00583C5C">
      <w:pPr>
        <w:spacing w:before="0" w:after="0" w:line="240" w:lineRule="auto"/>
      </w:pPr>
    </w:p>
    <w:p w:rsidR="009D1560" w:rsidRDefault="009D1560" w:rsidP="009D1560">
      <w:pPr>
        <w:spacing w:before="0" w:after="0" w:line="240" w:lineRule="auto"/>
        <w:rPr>
          <w:lang w:val="de-CH"/>
        </w:rPr>
      </w:pPr>
      <w:r w:rsidRPr="00583C5C">
        <w:rPr>
          <w:lang w:val="de-CH"/>
        </w:rPr>
        <w:t>Figuren Legende:</w:t>
      </w:r>
      <w:r>
        <w:rPr>
          <w:lang w:val="de-CH"/>
        </w:rPr>
        <w:t xml:space="preserve"> Rastertunnelelektronenmikroskopische Aufnahme (Vergrösserung ca. </w:t>
      </w:r>
      <w:r w:rsidR="007737D8">
        <w:rPr>
          <w:lang w:val="de-CH"/>
        </w:rPr>
        <w:t>20-millionenfache Vergrösserung</w:t>
      </w:r>
      <w:r>
        <w:rPr>
          <w:lang w:val="de-CH"/>
        </w:rPr>
        <w:t xml:space="preserve">) einer </w:t>
      </w:r>
      <w:proofErr w:type="spellStart"/>
      <w:r>
        <w:rPr>
          <w:lang w:val="de-CH"/>
        </w:rPr>
        <w:t>PdGa</w:t>
      </w:r>
      <w:proofErr w:type="spellEnd"/>
      <w:r>
        <w:rPr>
          <w:lang w:val="de-CH"/>
        </w:rPr>
        <w:t xml:space="preserve"> Oberfläche mit 6, hantelförmigen Acetylen-Rotor Molekülen in verschieden Rotationzuständen. </w:t>
      </w:r>
      <w:r>
        <w:rPr>
          <w:lang w:val="de-CH"/>
        </w:rPr>
        <w:t xml:space="preserve">   </w:t>
      </w:r>
    </w:p>
    <w:p w:rsidR="009D1560" w:rsidRPr="00583C5C" w:rsidRDefault="009D1560" w:rsidP="009D1560">
      <w:pPr>
        <w:spacing w:before="0" w:after="0" w:line="240" w:lineRule="auto"/>
        <w:rPr>
          <w:lang w:val="de-CH"/>
        </w:rPr>
      </w:pPr>
      <w:r w:rsidRPr="00583C5C">
        <w:rPr>
          <w:lang w:val="de-CH"/>
        </w:rPr>
        <w:t xml:space="preserve"> </w:t>
      </w:r>
    </w:p>
    <w:p w:rsidR="009D1560" w:rsidRDefault="009D1560" w:rsidP="009D1560">
      <w:pPr>
        <w:spacing w:before="0" w:after="0" w:line="240" w:lineRule="auto"/>
      </w:pPr>
      <w:r w:rsidRPr="009D1560">
        <w:t xml:space="preserve">Figure Caption: </w:t>
      </w:r>
      <w:r w:rsidR="007737D8">
        <w:t xml:space="preserve">Scanning Tunneling Microscopy image (magnification of about 20-million) of a </w:t>
      </w:r>
      <w:proofErr w:type="spellStart"/>
      <w:r w:rsidR="007737D8">
        <w:t>PdGa</w:t>
      </w:r>
      <w:proofErr w:type="spellEnd"/>
      <w:r w:rsidR="007737D8">
        <w:t xml:space="preserve"> surface with </w:t>
      </w:r>
      <w:proofErr w:type="gramStart"/>
      <w:r w:rsidR="007737D8">
        <w:t>6</w:t>
      </w:r>
      <w:proofErr w:type="gramEnd"/>
      <w:r w:rsidR="007737D8">
        <w:t xml:space="preserve">, dumbbell shaped acetylene-rotor molecules in different rotation states.  </w:t>
      </w:r>
    </w:p>
    <w:p w:rsidR="009D1560" w:rsidRDefault="009D1560" w:rsidP="009D1560">
      <w:pPr>
        <w:spacing w:before="0" w:after="0" w:line="240" w:lineRule="auto"/>
      </w:pPr>
    </w:p>
    <w:p w:rsidR="009D1560" w:rsidRDefault="009D1560" w:rsidP="009D1560">
      <w:pPr>
        <w:spacing w:before="0" w:after="0" w:line="240" w:lineRule="auto"/>
      </w:pPr>
      <w:r>
        <w:t xml:space="preserve">Filename: </w:t>
      </w:r>
      <w:r w:rsidR="0044415B" w:rsidRPr="0044415B">
        <w:t>STM_Image1_plain.jpg</w:t>
      </w:r>
    </w:p>
    <w:p w:rsidR="007737D8" w:rsidRDefault="007737D8" w:rsidP="009D1560">
      <w:pPr>
        <w:spacing w:before="0" w:after="0" w:line="240" w:lineRule="auto"/>
      </w:pPr>
    </w:p>
    <w:p w:rsidR="007737D8" w:rsidRDefault="007737D8" w:rsidP="009D1560">
      <w:pPr>
        <w:spacing w:before="0" w:after="0" w:line="240" w:lineRule="auto"/>
      </w:pPr>
      <w:r>
        <w:rPr>
          <w:noProof/>
        </w:rPr>
        <w:drawing>
          <wp:inline distT="0" distB="0" distL="0" distR="0">
            <wp:extent cx="2126531" cy="2044898"/>
            <wp:effectExtent l="0" t="0" r="762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M_Image1_Struc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31" cy="204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60" w:rsidRDefault="009D1560" w:rsidP="00583C5C">
      <w:pPr>
        <w:spacing w:before="0" w:after="0" w:line="240" w:lineRule="auto"/>
      </w:pPr>
    </w:p>
    <w:p w:rsidR="007737D8" w:rsidRPr="007737D8" w:rsidRDefault="007737D8" w:rsidP="007737D8">
      <w:pPr>
        <w:spacing w:before="0" w:after="0" w:line="240" w:lineRule="auto"/>
        <w:rPr>
          <w:lang w:val="de-CH"/>
        </w:rPr>
      </w:pPr>
      <w:r w:rsidRPr="00583C5C">
        <w:rPr>
          <w:lang w:val="de-CH"/>
        </w:rPr>
        <w:t>Figuren Legende:</w:t>
      </w:r>
      <w:r>
        <w:rPr>
          <w:lang w:val="de-CH"/>
        </w:rPr>
        <w:t xml:space="preserve"> Rastertunnelelektronenmikroskopische Aufnahme (Vergrösserung ca. 2</w:t>
      </w:r>
      <w:r w:rsidR="00120063">
        <w:rPr>
          <w:lang w:val="de-CH"/>
        </w:rPr>
        <w:t>5</w:t>
      </w:r>
      <w:r>
        <w:rPr>
          <w:lang w:val="de-CH"/>
        </w:rPr>
        <w:t xml:space="preserve">-millionenfache Vergrösserung) einer </w:t>
      </w:r>
      <w:proofErr w:type="spellStart"/>
      <w:r>
        <w:rPr>
          <w:lang w:val="de-CH"/>
        </w:rPr>
        <w:t>PdGa</w:t>
      </w:r>
      <w:proofErr w:type="spellEnd"/>
      <w:r>
        <w:rPr>
          <w:lang w:val="de-CH"/>
        </w:rPr>
        <w:t xml:space="preserve"> Oberfläche mit 6, hantelförmigen Acetylen-Rotor Molekülen in verschieden Rotationzuständen.</w:t>
      </w:r>
      <w:r>
        <w:rPr>
          <w:lang w:val="de-CH"/>
        </w:rPr>
        <w:t xml:space="preserve"> Die entsprechende atomare Struktur von Stator (</w:t>
      </w:r>
      <w:proofErr w:type="gramStart"/>
      <w:r>
        <w:rPr>
          <w:lang w:val="de-CH"/>
        </w:rPr>
        <w:t>blau-rot</w:t>
      </w:r>
      <w:proofErr w:type="gramEnd"/>
      <w:r>
        <w:rPr>
          <w:lang w:val="de-CH"/>
        </w:rPr>
        <w:t xml:space="preserve">) und dem Acetylen-Rotor (grau-weiss) ist auf der rechten Seite schematisch dargestellt. </w:t>
      </w:r>
    </w:p>
    <w:p w:rsidR="007737D8" w:rsidRPr="007737D8" w:rsidRDefault="007737D8" w:rsidP="007737D8">
      <w:pPr>
        <w:spacing w:before="0" w:after="0" w:line="240" w:lineRule="auto"/>
        <w:rPr>
          <w:lang w:val="de-CH"/>
        </w:rPr>
      </w:pPr>
      <w:r w:rsidRPr="007737D8">
        <w:rPr>
          <w:lang w:val="de-CH"/>
        </w:rPr>
        <w:t xml:space="preserve"> </w:t>
      </w:r>
    </w:p>
    <w:p w:rsidR="007737D8" w:rsidRDefault="007737D8" w:rsidP="007737D8">
      <w:pPr>
        <w:spacing w:before="0" w:after="0" w:line="240" w:lineRule="auto"/>
      </w:pPr>
      <w:r w:rsidRPr="009D1560">
        <w:t xml:space="preserve">Figure Caption: </w:t>
      </w:r>
      <w:r>
        <w:t>Scanning Tunneling Microscopy image (</w:t>
      </w:r>
      <w:r w:rsidR="00120063">
        <w:t>magnification</w:t>
      </w:r>
      <w:r>
        <w:t xml:space="preserve"> about </w:t>
      </w:r>
      <w:r w:rsidR="00120063">
        <w:t>25</w:t>
      </w:r>
      <w:r>
        <w:t xml:space="preserve">-million) of a </w:t>
      </w:r>
      <w:proofErr w:type="spellStart"/>
      <w:r>
        <w:t>PdGa</w:t>
      </w:r>
      <w:proofErr w:type="spellEnd"/>
      <w:r>
        <w:t xml:space="preserve"> surface with </w:t>
      </w:r>
      <w:proofErr w:type="gramStart"/>
      <w:r>
        <w:t>6</w:t>
      </w:r>
      <w:proofErr w:type="gramEnd"/>
      <w:r>
        <w:t>, dumbbell shaped acetylene-rotor molecules in different rotation states.</w:t>
      </w:r>
      <w:r>
        <w:t xml:space="preserve"> </w:t>
      </w:r>
      <w:r w:rsidRPr="007737D8">
        <w:t xml:space="preserve">The to-scale atomic structure of stator (blue-red) and </w:t>
      </w:r>
      <w:r>
        <w:t>the acetylene-</w:t>
      </w:r>
      <w:r w:rsidRPr="007737D8">
        <w:t>rotor</w:t>
      </w:r>
      <w:r>
        <w:t xml:space="preserve"> (grey-white in the slightly left-tilted vertical orientation) </w:t>
      </w:r>
      <w:proofErr w:type="gramStart"/>
      <w:r>
        <w:t>are shown</w:t>
      </w:r>
      <w:proofErr w:type="gramEnd"/>
      <w:r>
        <w:t xml:space="preserve"> schematically on the right. </w:t>
      </w:r>
      <w:r w:rsidRPr="007737D8">
        <w:t xml:space="preserve">      </w:t>
      </w:r>
    </w:p>
    <w:p w:rsidR="007737D8" w:rsidRDefault="007737D8" w:rsidP="007737D8">
      <w:pPr>
        <w:spacing w:before="0" w:after="0" w:line="240" w:lineRule="auto"/>
      </w:pPr>
    </w:p>
    <w:p w:rsidR="007737D8" w:rsidRDefault="007737D8" w:rsidP="007737D8">
      <w:pPr>
        <w:spacing w:before="0" w:after="0" w:line="240" w:lineRule="auto"/>
      </w:pPr>
      <w:r>
        <w:t>Filename:</w:t>
      </w:r>
      <w:r w:rsidR="0044415B">
        <w:t xml:space="preserve"> </w:t>
      </w:r>
      <w:r w:rsidR="0044415B" w:rsidRPr="0044415B">
        <w:t>STM_Image1_Structure.jpg</w:t>
      </w:r>
      <w:r>
        <w:t xml:space="preserve"> </w:t>
      </w:r>
    </w:p>
    <w:p w:rsidR="00120063" w:rsidRDefault="00120063" w:rsidP="007737D8">
      <w:pPr>
        <w:spacing w:before="0" w:after="0" w:line="240" w:lineRule="auto"/>
      </w:pPr>
    </w:p>
    <w:p w:rsidR="00120063" w:rsidRDefault="00120063" w:rsidP="007737D8">
      <w:pPr>
        <w:spacing w:before="0" w:after="0" w:line="240" w:lineRule="auto"/>
      </w:pPr>
      <w:r>
        <w:rPr>
          <w:noProof/>
        </w:rPr>
        <w:lastRenderedPageBreak/>
        <w:drawing>
          <wp:inline distT="0" distB="0" distL="0" distR="0">
            <wp:extent cx="4433498" cy="2746108"/>
            <wp:effectExtent l="0" t="0" r="571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tationStat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498" cy="274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D8" w:rsidRDefault="007737D8" w:rsidP="00583C5C">
      <w:pPr>
        <w:spacing w:before="0" w:after="0" w:line="240" w:lineRule="auto"/>
      </w:pPr>
    </w:p>
    <w:p w:rsidR="00120063" w:rsidRPr="007737D8" w:rsidRDefault="00120063" w:rsidP="00120063">
      <w:pPr>
        <w:spacing w:before="0" w:after="0" w:line="240" w:lineRule="auto"/>
        <w:rPr>
          <w:lang w:val="de-CH"/>
        </w:rPr>
      </w:pPr>
      <w:r w:rsidRPr="00583C5C">
        <w:rPr>
          <w:lang w:val="de-CH"/>
        </w:rPr>
        <w:t>Figuren Legende:</w:t>
      </w:r>
      <w:r>
        <w:rPr>
          <w:lang w:val="de-CH"/>
        </w:rPr>
        <w:t xml:space="preserve"> Rastertunnelelektronenmikroskopische Aufnahme</w:t>
      </w:r>
      <w:r>
        <w:rPr>
          <w:lang w:val="de-CH"/>
        </w:rPr>
        <w:t>n</w:t>
      </w:r>
      <w:r>
        <w:rPr>
          <w:lang w:val="de-CH"/>
        </w:rPr>
        <w:t xml:space="preserve"> (ca. </w:t>
      </w:r>
      <w:r>
        <w:rPr>
          <w:lang w:val="de-CH"/>
        </w:rPr>
        <w:t>5</w:t>
      </w:r>
      <w:r>
        <w:rPr>
          <w:lang w:val="de-CH"/>
        </w:rPr>
        <w:t xml:space="preserve">0-millionenfache Vergrösserung) </w:t>
      </w:r>
      <w:r>
        <w:rPr>
          <w:lang w:val="de-CH"/>
        </w:rPr>
        <w:t>des</w:t>
      </w:r>
      <w:r>
        <w:rPr>
          <w:lang w:val="de-CH"/>
        </w:rPr>
        <w:t xml:space="preserve"> hantelf</w:t>
      </w:r>
      <w:r>
        <w:rPr>
          <w:lang w:val="de-CH"/>
        </w:rPr>
        <w:t>örmigen Acetylen-Rotor Moleküls</w:t>
      </w:r>
      <w:r>
        <w:rPr>
          <w:lang w:val="de-CH"/>
        </w:rPr>
        <w:t xml:space="preserve"> in</w:t>
      </w:r>
      <w:r>
        <w:rPr>
          <w:lang w:val="de-CH"/>
        </w:rPr>
        <w:t xml:space="preserve"> 3</w:t>
      </w:r>
      <w:r>
        <w:rPr>
          <w:lang w:val="de-CH"/>
        </w:rPr>
        <w:t xml:space="preserve"> verschieden Rotationzuständen. </w:t>
      </w:r>
      <w:r>
        <w:rPr>
          <w:lang w:val="de-CH"/>
        </w:rPr>
        <w:t>Die entsprechenden atomaren Strukturen</w:t>
      </w:r>
      <w:r>
        <w:rPr>
          <w:lang w:val="de-CH"/>
        </w:rPr>
        <w:t xml:space="preserve"> von Stator (</w:t>
      </w:r>
      <w:proofErr w:type="gramStart"/>
      <w:r>
        <w:rPr>
          <w:lang w:val="de-CH"/>
        </w:rPr>
        <w:t>blau-rot</w:t>
      </w:r>
      <w:proofErr w:type="gramEnd"/>
      <w:r>
        <w:rPr>
          <w:lang w:val="de-CH"/>
        </w:rPr>
        <w:t xml:space="preserve">) und dem Acetylen-Rotor (grau-weiss) </w:t>
      </w:r>
      <w:r>
        <w:rPr>
          <w:lang w:val="de-CH"/>
        </w:rPr>
        <w:t>sind in den unteren Paneelen dargestellt</w:t>
      </w:r>
      <w:r>
        <w:rPr>
          <w:lang w:val="de-CH"/>
        </w:rPr>
        <w:t xml:space="preserve">. </w:t>
      </w:r>
    </w:p>
    <w:p w:rsidR="00120063" w:rsidRPr="007737D8" w:rsidRDefault="00120063" w:rsidP="00120063">
      <w:pPr>
        <w:spacing w:before="0" w:after="0" w:line="240" w:lineRule="auto"/>
        <w:rPr>
          <w:lang w:val="de-CH"/>
        </w:rPr>
      </w:pPr>
      <w:r w:rsidRPr="007737D8">
        <w:rPr>
          <w:lang w:val="de-CH"/>
        </w:rPr>
        <w:t xml:space="preserve"> </w:t>
      </w:r>
    </w:p>
    <w:p w:rsidR="00120063" w:rsidRDefault="00120063" w:rsidP="00120063">
      <w:pPr>
        <w:spacing w:before="0" w:after="0" w:line="240" w:lineRule="auto"/>
      </w:pPr>
      <w:r w:rsidRPr="009D1560">
        <w:t xml:space="preserve">Figure Caption: </w:t>
      </w:r>
      <w:r>
        <w:t>Scanning Tunneling Microscopy image (</w:t>
      </w:r>
      <w:r>
        <w:t xml:space="preserve">magnification </w:t>
      </w:r>
      <w:r>
        <w:t xml:space="preserve">about </w:t>
      </w:r>
      <w:r>
        <w:t>5</w:t>
      </w:r>
      <w:r>
        <w:t xml:space="preserve">0-million) of a </w:t>
      </w:r>
      <w:proofErr w:type="spellStart"/>
      <w:r>
        <w:t>PdGa</w:t>
      </w:r>
      <w:proofErr w:type="spellEnd"/>
      <w:r>
        <w:t xml:space="preserve"> surface with </w:t>
      </w:r>
      <w:proofErr w:type="gramStart"/>
      <w:r>
        <w:t>6</w:t>
      </w:r>
      <w:proofErr w:type="gramEnd"/>
      <w:r>
        <w:t xml:space="preserve">, dumbbell shaped acetylene-rotor molecules in different rotation states. </w:t>
      </w:r>
      <w:r w:rsidRPr="007737D8">
        <w:t xml:space="preserve">The to-scale atomic structure of stator (blue-red) and </w:t>
      </w:r>
      <w:r>
        <w:t>the acetylene-</w:t>
      </w:r>
      <w:r w:rsidRPr="007737D8">
        <w:t>rotor</w:t>
      </w:r>
      <w:r>
        <w:t xml:space="preserve"> (grey-white in the slightly left-tilted vertical orientation) </w:t>
      </w:r>
      <w:proofErr w:type="gramStart"/>
      <w:r>
        <w:t>are shown</w:t>
      </w:r>
      <w:proofErr w:type="gramEnd"/>
      <w:r>
        <w:t xml:space="preserve"> schematically on the right. </w:t>
      </w:r>
      <w:r w:rsidRPr="007737D8">
        <w:t xml:space="preserve">      </w:t>
      </w:r>
    </w:p>
    <w:p w:rsidR="00120063" w:rsidRDefault="00120063" w:rsidP="00120063">
      <w:pPr>
        <w:spacing w:before="0" w:after="0" w:line="240" w:lineRule="auto"/>
      </w:pPr>
    </w:p>
    <w:p w:rsidR="00120063" w:rsidRDefault="0044415B" w:rsidP="00120063">
      <w:pPr>
        <w:spacing w:before="0" w:after="0" w:line="240" w:lineRule="auto"/>
      </w:pPr>
      <w:r>
        <w:t xml:space="preserve">Filename: </w:t>
      </w:r>
      <w:r w:rsidRPr="0044415B">
        <w:t>RotationStates.jpg</w:t>
      </w:r>
    </w:p>
    <w:p w:rsidR="0044415B" w:rsidRDefault="0044415B">
      <w:pPr>
        <w:spacing w:before="0" w:after="0" w:line="240" w:lineRule="auto"/>
      </w:pPr>
      <w:r>
        <w:br w:type="page"/>
      </w:r>
    </w:p>
    <w:p w:rsidR="0044415B" w:rsidRDefault="0044415B" w:rsidP="00120063">
      <w:pPr>
        <w:spacing w:before="0" w:after="0" w:line="240" w:lineRule="auto"/>
      </w:pPr>
    </w:p>
    <w:p w:rsidR="00120063" w:rsidRDefault="00120063" w:rsidP="00583C5C">
      <w:pPr>
        <w:spacing w:before="0" w:after="0" w:line="240" w:lineRule="auto"/>
      </w:pPr>
      <w:r>
        <w:rPr>
          <w:noProof/>
        </w:rPr>
        <w:drawing>
          <wp:inline distT="0" distB="0" distL="0" distR="0">
            <wp:extent cx="4908727" cy="2768734"/>
            <wp:effectExtent l="0" t="0" r="635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tSequence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925" cy="276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063" w:rsidRDefault="00120063" w:rsidP="00583C5C">
      <w:pPr>
        <w:spacing w:before="0" w:after="0" w:line="240" w:lineRule="auto"/>
      </w:pPr>
    </w:p>
    <w:p w:rsidR="00120063" w:rsidRPr="007737D8" w:rsidRDefault="00120063" w:rsidP="00120063">
      <w:pPr>
        <w:spacing w:before="0" w:after="0" w:line="240" w:lineRule="auto"/>
        <w:rPr>
          <w:lang w:val="de-CH"/>
        </w:rPr>
      </w:pPr>
      <w:r w:rsidRPr="00583C5C">
        <w:rPr>
          <w:lang w:val="de-CH"/>
        </w:rPr>
        <w:t>Figuren Legende:</w:t>
      </w:r>
      <w:r>
        <w:rPr>
          <w:lang w:val="de-CH"/>
        </w:rPr>
        <w:t xml:space="preserve"> </w:t>
      </w:r>
      <w:r w:rsidR="008E4F9B">
        <w:rPr>
          <w:lang w:val="de-CH"/>
        </w:rPr>
        <w:t xml:space="preserve">Zeitaufgelöste </w:t>
      </w:r>
      <w:r>
        <w:rPr>
          <w:lang w:val="de-CH"/>
        </w:rPr>
        <w:t>Messung der Rotation</w:t>
      </w:r>
      <w:r w:rsidR="008E4F9B">
        <w:rPr>
          <w:lang w:val="de-CH"/>
        </w:rPr>
        <w:t>sabfolge</w:t>
      </w:r>
      <w:r>
        <w:rPr>
          <w:lang w:val="de-CH"/>
        </w:rPr>
        <w:t xml:space="preserve"> eines einzelnen </w:t>
      </w:r>
      <w:r w:rsidR="008E4F9B">
        <w:rPr>
          <w:lang w:val="de-CH"/>
        </w:rPr>
        <w:t>Motors anhand des Probenstromes im R</w:t>
      </w:r>
      <w:r w:rsidR="008E4F9B">
        <w:rPr>
          <w:lang w:val="de-CH"/>
        </w:rPr>
        <w:t>ast</w:t>
      </w:r>
      <w:r w:rsidR="008E4F9B">
        <w:rPr>
          <w:lang w:val="de-CH"/>
        </w:rPr>
        <w:t>ertunnelelektronenmikroskop. Jeder Stromsprung auf ein neues Plateau entspricht ein Rotationsschritt von 60° (d.h. einer sechstel Umdrehung). Die Abfolge einer vollen 360° Rotation ist im hellblau hervorgehobenen Bereich mit den entsprechenden atomaren Strukturmodellen dargestellt. Die immer gleiche Abfolge R</w:t>
      </w:r>
      <w:r w:rsidR="008E4F9B" w:rsidRPr="008E4F9B">
        <w:rPr>
          <w:vertAlign w:val="subscript"/>
          <w:lang w:val="de-CH"/>
        </w:rPr>
        <w:t>A</w:t>
      </w:r>
      <w:r w:rsidR="008E4F9B">
        <w:rPr>
          <w:lang w:val="de-CH"/>
        </w:rPr>
        <w:t>-&gt;R</w:t>
      </w:r>
      <w:r w:rsidR="008E4F9B" w:rsidRPr="008E4F9B">
        <w:rPr>
          <w:vertAlign w:val="subscript"/>
          <w:lang w:val="de-CH"/>
        </w:rPr>
        <w:t>B</w:t>
      </w:r>
      <w:r w:rsidR="008E4F9B">
        <w:rPr>
          <w:lang w:val="de-CH"/>
        </w:rPr>
        <w:t xml:space="preserve"> -&gt;R</w:t>
      </w:r>
      <w:r w:rsidR="008E4F9B" w:rsidRPr="008E4F9B">
        <w:rPr>
          <w:vertAlign w:val="subscript"/>
          <w:lang w:val="de-CH"/>
        </w:rPr>
        <w:t>C</w:t>
      </w:r>
      <w:r w:rsidR="008E4F9B">
        <w:rPr>
          <w:lang w:val="de-CH"/>
        </w:rPr>
        <w:t>-&gt;</w:t>
      </w:r>
      <w:r w:rsidR="008E4F9B" w:rsidRPr="008E4F9B">
        <w:rPr>
          <w:lang w:val="de-CH"/>
        </w:rPr>
        <w:t xml:space="preserve"> </w:t>
      </w:r>
      <w:r w:rsidR="008E4F9B">
        <w:rPr>
          <w:lang w:val="de-CH"/>
        </w:rPr>
        <w:t>R</w:t>
      </w:r>
      <w:r w:rsidR="008E4F9B">
        <w:rPr>
          <w:lang w:val="de-CH"/>
        </w:rPr>
        <w:t>*</w:t>
      </w:r>
      <w:r w:rsidR="008E4F9B" w:rsidRPr="008E4F9B">
        <w:rPr>
          <w:vertAlign w:val="subscript"/>
          <w:lang w:val="de-CH"/>
        </w:rPr>
        <w:t>A</w:t>
      </w:r>
      <w:r w:rsidR="008E4F9B">
        <w:rPr>
          <w:lang w:val="de-CH"/>
        </w:rPr>
        <w:t>-&gt;R</w:t>
      </w:r>
      <w:r w:rsidR="008E4F9B">
        <w:rPr>
          <w:lang w:val="de-CH"/>
        </w:rPr>
        <w:t>*</w:t>
      </w:r>
      <w:r w:rsidR="008E4F9B" w:rsidRPr="008E4F9B">
        <w:rPr>
          <w:vertAlign w:val="subscript"/>
          <w:lang w:val="de-CH"/>
        </w:rPr>
        <w:t>B</w:t>
      </w:r>
      <w:r w:rsidR="008E4F9B">
        <w:rPr>
          <w:lang w:val="de-CH"/>
        </w:rPr>
        <w:t>-&gt;R</w:t>
      </w:r>
      <w:r w:rsidR="008E4F9B">
        <w:rPr>
          <w:lang w:val="de-CH"/>
        </w:rPr>
        <w:t>*</w:t>
      </w:r>
      <w:r w:rsidR="008E4F9B">
        <w:rPr>
          <w:vertAlign w:val="subscript"/>
          <w:lang w:val="de-CH"/>
        </w:rPr>
        <w:t>C</w:t>
      </w:r>
      <w:r w:rsidR="008E4F9B">
        <w:rPr>
          <w:lang w:val="de-CH"/>
        </w:rPr>
        <w:t>-&gt;R</w:t>
      </w:r>
      <w:r w:rsidR="008E4F9B">
        <w:rPr>
          <w:vertAlign w:val="subscript"/>
          <w:lang w:val="de-CH"/>
        </w:rPr>
        <w:t>A</w:t>
      </w:r>
      <w:r w:rsidR="008E4F9B">
        <w:rPr>
          <w:lang w:val="de-CH"/>
        </w:rPr>
        <w:t xml:space="preserve"> beweist die richtungstreue Drehung im Gegenuhrzeigersinn.   </w:t>
      </w:r>
    </w:p>
    <w:p w:rsidR="00120063" w:rsidRPr="007737D8" w:rsidRDefault="00120063" w:rsidP="00120063">
      <w:pPr>
        <w:spacing w:before="0" w:after="0" w:line="240" w:lineRule="auto"/>
        <w:rPr>
          <w:lang w:val="de-CH"/>
        </w:rPr>
      </w:pPr>
      <w:r w:rsidRPr="007737D8">
        <w:rPr>
          <w:lang w:val="de-CH"/>
        </w:rPr>
        <w:t xml:space="preserve"> </w:t>
      </w:r>
    </w:p>
    <w:p w:rsidR="00120063" w:rsidRDefault="00120063" w:rsidP="00120063">
      <w:pPr>
        <w:spacing w:before="0" w:after="0" w:line="240" w:lineRule="auto"/>
      </w:pPr>
      <w:proofErr w:type="spellStart"/>
      <w:r w:rsidRPr="008E4F9B">
        <w:rPr>
          <w:lang w:val="de-CH"/>
        </w:rPr>
        <w:t>Figure</w:t>
      </w:r>
      <w:proofErr w:type="spellEnd"/>
      <w:r w:rsidRPr="008E4F9B">
        <w:rPr>
          <w:lang w:val="de-CH"/>
        </w:rPr>
        <w:t xml:space="preserve"> Caption: Scanning Tunneling </w:t>
      </w:r>
      <w:proofErr w:type="spellStart"/>
      <w:r w:rsidRPr="008E4F9B">
        <w:rPr>
          <w:lang w:val="de-CH"/>
        </w:rPr>
        <w:t>Microscopy</w:t>
      </w:r>
      <w:proofErr w:type="spellEnd"/>
      <w:r w:rsidRPr="008E4F9B">
        <w:rPr>
          <w:lang w:val="de-CH"/>
        </w:rPr>
        <w:t xml:space="preserve"> </w:t>
      </w:r>
      <w:proofErr w:type="spellStart"/>
      <w:r w:rsidRPr="008E4F9B">
        <w:rPr>
          <w:lang w:val="de-CH"/>
        </w:rPr>
        <w:t>image</w:t>
      </w:r>
      <w:proofErr w:type="spellEnd"/>
      <w:r w:rsidRPr="008E4F9B">
        <w:rPr>
          <w:lang w:val="de-CH"/>
        </w:rPr>
        <w:t xml:space="preserve"> (</w:t>
      </w:r>
      <w:proofErr w:type="spellStart"/>
      <w:r w:rsidRPr="008E4F9B">
        <w:rPr>
          <w:lang w:val="de-CH"/>
        </w:rPr>
        <w:t>magnification</w:t>
      </w:r>
      <w:proofErr w:type="spellEnd"/>
      <w:r w:rsidRPr="008E4F9B">
        <w:rPr>
          <w:lang w:val="de-CH"/>
        </w:rPr>
        <w:t xml:space="preserve"> </w:t>
      </w:r>
      <w:r>
        <w:t xml:space="preserve">about 50-million) of a </w:t>
      </w:r>
      <w:proofErr w:type="spellStart"/>
      <w:r>
        <w:t>PdGa</w:t>
      </w:r>
      <w:proofErr w:type="spellEnd"/>
      <w:r>
        <w:t xml:space="preserve"> surface with 6, dumbbell shaped acetylene-rotor molecules in different rotation states. </w:t>
      </w:r>
      <w:r w:rsidRPr="007737D8">
        <w:t xml:space="preserve">The to-scale atomic structure of stator (blue-red) and </w:t>
      </w:r>
      <w:r>
        <w:t>the acetylene-</w:t>
      </w:r>
      <w:r w:rsidRPr="007737D8">
        <w:t>rotor</w:t>
      </w:r>
      <w:r>
        <w:t xml:space="preserve"> (grey-white in the slightly left-tilted vertical orientation) </w:t>
      </w:r>
      <w:proofErr w:type="gramStart"/>
      <w:r>
        <w:t>are shown</w:t>
      </w:r>
      <w:proofErr w:type="gramEnd"/>
      <w:r>
        <w:t xml:space="preserve"> schematically on the right. </w:t>
      </w:r>
      <w:r w:rsidRPr="007737D8">
        <w:t xml:space="preserve">      </w:t>
      </w:r>
    </w:p>
    <w:p w:rsidR="00120063" w:rsidRDefault="00120063" w:rsidP="00120063">
      <w:pPr>
        <w:spacing w:before="0" w:after="0" w:line="240" w:lineRule="auto"/>
      </w:pPr>
    </w:p>
    <w:p w:rsidR="00120063" w:rsidRDefault="00120063" w:rsidP="00120063">
      <w:pPr>
        <w:spacing w:before="0" w:after="0" w:line="240" w:lineRule="auto"/>
      </w:pPr>
      <w:r>
        <w:t xml:space="preserve">Filename: </w:t>
      </w:r>
      <w:proofErr w:type="spellStart"/>
      <w:r w:rsidR="0044415B" w:rsidRPr="0044415B">
        <w:t>RotSequence</w:t>
      </w:r>
      <w:proofErr w:type="spellEnd"/>
      <w:r w:rsidR="0044415B" w:rsidRPr="0044415B">
        <w:t xml:space="preserve"> 1.jpg</w:t>
      </w:r>
    </w:p>
    <w:p w:rsidR="0044415B" w:rsidRDefault="0044415B">
      <w:pPr>
        <w:spacing w:before="0" w:after="0" w:line="240" w:lineRule="auto"/>
      </w:pPr>
      <w:r>
        <w:br w:type="page"/>
      </w:r>
    </w:p>
    <w:p w:rsidR="0044415B" w:rsidRDefault="0044415B" w:rsidP="00120063">
      <w:pPr>
        <w:spacing w:before="0" w:after="0" w:line="240" w:lineRule="auto"/>
      </w:pPr>
    </w:p>
    <w:p w:rsidR="00756439" w:rsidRDefault="00756439" w:rsidP="00120063">
      <w:pPr>
        <w:spacing w:before="0" w:after="0" w:line="240" w:lineRule="auto"/>
      </w:pPr>
    </w:p>
    <w:p w:rsidR="00756439" w:rsidRDefault="00756439" w:rsidP="00120063">
      <w:pPr>
        <w:spacing w:before="0" w:after="0" w:line="240" w:lineRule="auto"/>
      </w:pPr>
      <w:r>
        <w:rPr>
          <w:noProof/>
        </w:rPr>
        <w:drawing>
          <wp:inline distT="0" distB="0" distL="0" distR="0">
            <wp:extent cx="2646000" cy="1983600"/>
            <wp:effectExtent l="0" t="0" r="254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dGa_Single_ani_bak0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19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063" w:rsidRDefault="00120063" w:rsidP="00583C5C">
      <w:pPr>
        <w:spacing w:before="0" w:after="0" w:line="240" w:lineRule="auto"/>
      </w:pPr>
    </w:p>
    <w:p w:rsidR="00756439" w:rsidRDefault="00756439" w:rsidP="00583C5C">
      <w:pPr>
        <w:spacing w:before="0" w:after="0" w:line="240" w:lineRule="auto"/>
      </w:pPr>
      <w:r>
        <w:t>Movie I</w:t>
      </w:r>
    </w:p>
    <w:p w:rsidR="00581CE2" w:rsidRDefault="00581CE2" w:rsidP="00583C5C">
      <w:pPr>
        <w:spacing w:before="0" w:after="0" w:line="240" w:lineRule="auto"/>
        <w:rPr>
          <w:lang w:val="de-CH"/>
        </w:rPr>
      </w:pPr>
    </w:p>
    <w:p w:rsidR="00756439" w:rsidRDefault="00756439" w:rsidP="00583C5C">
      <w:pPr>
        <w:spacing w:before="0" w:after="0" w:line="240" w:lineRule="auto"/>
        <w:rPr>
          <w:lang w:val="de-CH"/>
        </w:rPr>
      </w:pPr>
      <w:r w:rsidRPr="00756439">
        <w:rPr>
          <w:lang w:val="de-CH"/>
        </w:rPr>
        <w:t>Schematische Darst</w:t>
      </w:r>
      <w:r>
        <w:rPr>
          <w:lang w:val="de-CH"/>
        </w:rPr>
        <w:t>ellung der klassischen Rotation des Acetylen-Rotor (erste Hälfte</w:t>
      </w:r>
      <w:r w:rsidR="00581CE2">
        <w:rPr>
          <w:lang w:val="de-CH"/>
        </w:rPr>
        <w:t xml:space="preserve"> des Films</w:t>
      </w:r>
      <w:r>
        <w:rPr>
          <w:lang w:val="de-CH"/>
        </w:rPr>
        <w:t>) und der Tunnelrotation (zweite Hälfte</w:t>
      </w:r>
      <w:r w:rsidR="00581CE2">
        <w:rPr>
          <w:lang w:val="de-CH"/>
        </w:rPr>
        <w:t xml:space="preserve"> des Films</w:t>
      </w:r>
      <w:r>
        <w:rPr>
          <w:lang w:val="de-CH"/>
        </w:rPr>
        <w:t xml:space="preserve">). </w:t>
      </w:r>
    </w:p>
    <w:p w:rsidR="00581CE2" w:rsidRDefault="00581CE2" w:rsidP="00583C5C">
      <w:pPr>
        <w:spacing w:before="0" w:after="0" w:line="240" w:lineRule="auto"/>
        <w:rPr>
          <w:lang w:val="de-CH"/>
        </w:rPr>
      </w:pPr>
    </w:p>
    <w:p w:rsidR="00581CE2" w:rsidRDefault="00581CE2" w:rsidP="00581CE2">
      <w:pPr>
        <w:spacing w:before="0" w:after="0" w:line="240" w:lineRule="auto"/>
      </w:pPr>
      <w:r w:rsidRPr="00581CE2">
        <w:t>Schematic representation of the classical rotation of</w:t>
      </w:r>
      <w:r>
        <w:t xml:space="preserve"> t</w:t>
      </w:r>
      <w:r w:rsidRPr="00581CE2">
        <w:t>he acetylene-roto</w:t>
      </w:r>
      <w:r>
        <w:t xml:space="preserve">r (first half of the movie) and the tunneling rotation (second half of the movie) </w:t>
      </w:r>
    </w:p>
    <w:p w:rsidR="00581CE2" w:rsidRDefault="00581CE2" w:rsidP="00581CE2">
      <w:pPr>
        <w:spacing w:before="0" w:after="0" w:line="240" w:lineRule="auto"/>
      </w:pPr>
    </w:p>
    <w:p w:rsidR="00581CE2" w:rsidRDefault="00581CE2" w:rsidP="00581CE2">
      <w:pPr>
        <w:spacing w:before="0" w:after="0" w:line="240" w:lineRule="auto"/>
      </w:pPr>
      <w:r>
        <w:t xml:space="preserve">Filename: </w:t>
      </w:r>
      <w:r w:rsidR="0044415B" w:rsidRPr="0044415B">
        <w:t>Classic_Tunneling.mp4</w:t>
      </w:r>
    </w:p>
    <w:p w:rsidR="00581CE2" w:rsidRDefault="00581CE2" w:rsidP="00581CE2">
      <w:pPr>
        <w:spacing w:before="0" w:after="0" w:line="240" w:lineRule="auto"/>
      </w:pPr>
    </w:p>
    <w:p w:rsidR="00581CE2" w:rsidRPr="00581CE2" w:rsidRDefault="00581CE2" w:rsidP="00581CE2">
      <w:pPr>
        <w:spacing w:before="0" w:after="0" w:line="240" w:lineRule="auto"/>
      </w:pPr>
      <w:r>
        <w:rPr>
          <w:noProof/>
        </w:rPr>
        <w:drawing>
          <wp:inline distT="0" distB="0" distL="0" distR="0">
            <wp:extent cx="2653200" cy="19908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2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20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E2" w:rsidRDefault="00581CE2" w:rsidP="00583C5C">
      <w:pPr>
        <w:spacing w:before="0" w:after="0" w:line="240" w:lineRule="auto"/>
      </w:pPr>
    </w:p>
    <w:p w:rsidR="00581CE2" w:rsidRPr="00581CE2" w:rsidRDefault="00581CE2" w:rsidP="00581CE2">
      <w:pPr>
        <w:spacing w:before="0" w:after="0" w:line="240" w:lineRule="auto"/>
        <w:rPr>
          <w:lang w:val="de-CH"/>
        </w:rPr>
      </w:pPr>
      <w:r w:rsidRPr="00581CE2">
        <w:rPr>
          <w:lang w:val="de-CH"/>
        </w:rPr>
        <w:t xml:space="preserve">Movie </w:t>
      </w:r>
      <w:r>
        <w:rPr>
          <w:lang w:val="de-CH"/>
        </w:rPr>
        <w:t>I</w:t>
      </w:r>
      <w:r w:rsidRPr="00581CE2">
        <w:rPr>
          <w:lang w:val="de-CH"/>
        </w:rPr>
        <w:t>I</w:t>
      </w:r>
    </w:p>
    <w:p w:rsidR="00581CE2" w:rsidRDefault="00581CE2" w:rsidP="00581CE2">
      <w:pPr>
        <w:spacing w:before="0" w:after="0" w:line="240" w:lineRule="auto"/>
        <w:rPr>
          <w:lang w:val="de-CH"/>
        </w:rPr>
      </w:pPr>
    </w:p>
    <w:p w:rsidR="00581CE2" w:rsidRDefault="00581CE2" w:rsidP="00581CE2">
      <w:pPr>
        <w:spacing w:before="0" w:after="0" w:line="240" w:lineRule="auto"/>
        <w:rPr>
          <w:lang w:val="de-CH"/>
        </w:rPr>
      </w:pPr>
      <w:r w:rsidRPr="00756439">
        <w:rPr>
          <w:lang w:val="de-CH"/>
        </w:rPr>
        <w:t>Schematische Darst</w:t>
      </w:r>
      <w:r>
        <w:rPr>
          <w:lang w:val="de-CH"/>
        </w:rPr>
        <w:t>ellung der Rotation des Acetylen-</w:t>
      </w:r>
      <w:r>
        <w:rPr>
          <w:lang w:val="de-CH"/>
        </w:rPr>
        <w:t>Motors</w:t>
      </w:r>
      <w:r>
        <w:rPr>
          <w:lang w:val="de-CH"/>
        </w:rPr>
        <w:t xml:space="preserve"> </w:t>
      </w:r>
      <w:r>
        <w:rPr>
          <w:lang w:val="de-CH"/>
        </w:rPr>
        <w:t>und die experimentelle, r</w:t>
      </w:r>
      <w:r>
        <w:rPr>
          <w:lang w:val="de-CH"/>
        </w:rPr>
        <w:t>astertunnelelektronenmikroskopische</w:t>
      </w:r>
      <w:r>
        <w:rPr>
          <w:lang w:val="de-CH"/>
        </w:rPr>
        <w:t xml:space="preserve"> Messung der Rotation unten-links (in Graustufendarstellung). Die </w:t>
      </w:r>
      <w:r w:rsidR="00512E73">
        <w:rPr>
          <w:lang w:val="de-CH"/>
        </w:rPr>
        <w:t xml:space="preserve">farbige Darstellung der </w:t>
      </w:r>
      <w:r>
        <w:rPr>
          <w:lang w:val="de-CH"/>
        </w:rPr>
        <w:t>atomare</w:t>
      </w:r>
      <w:r w:rsidR="00512E73">
        <w:rPr>
          <w:lang w:val="de-CH"/>
        </w:rPr>
        <w:t xml:space="preserve">n Struktur </w:t>
      </w:r>
      <w:r>
        <w:rPr>
          <w:lang w:val="de-CH"/>
        </w:rPr>
        <w:t xml:space="preserve">ist etwa doppelt so stark vergrössert wie die der experimentellen Aufnahme.   </w:t>
      </w:r>
      <w:r>
        <w:rPr>
          <w:lang w:val="de-CH"/>
        </w:rPr>
        <w:t xml:space="preserve"> </w:t>
      </w:r>
    </w:p>
    <w:p w:rsidR="00581CE2" w:rsidRDefault="00581CE2" w:rsidP="00581CE2">
      <w:pPr>
        <w:spacing w:before="0" w:after="0" w:line="240" w:lineRule="auto"/>
        <w:rPr>
          <w:lang w:val="de-CH"/>
        </w:rPr>
      </w:pPr>
    </w:p>
    <w:p w:rsidR="00581CE2" w:rsidRDefault="00581CE2" w:rsidP="00581CE2">
      <w:pPr>
        <w:spacing w:before="0" w:after="0" w:line="240" w:lineRule="auto"/>
      </w:pPr>
      <w:r w:rsidRPr="00581CE2">
        <w:t xml:space="preserve">Schematic representation of the </w:t>
      </w:r>
      <w:r>
        <w:t>acetylene-motor rotation and the experimental, Scanning Tunneling Microscopy measurement of the rotation in the lower-left corner (in greyscale</w:t>
      </w:r>
      <w:r w:rsidR="00512E73">
        <w:t xml:space="preserve">). The colored representation of the atomic structure is has about twice the higher magnification of the experimental measurement.  </w:t>
      </w:r>
    </w:p>
    <w:p w:rsidR="00512E73" w:rsidRDefault="00512E73" w:rsidP="00581CE2">
      <w:pPr>
        <w:spacing w:before="0" w:after="0" w:line="240" w:lineRule="auto"/>
      </w:pPr>
    </w:p>
    <w:p w:rsidR="00581CE2" w:rsidRDefault="00581CE2" w:rsidP="00581CE2">
      <w:pPr>
        <w:spacing w:before="0" w:after="0" w:line="240" w:lineRule="auto"/>
      </w:pPr>
      <w:r>
        <w:t xml:space="preserve">Filename: </w:t>
      </w:r>
      <w:r w:rsidR="0044415B" w:rsidRPr="0044415B">
        <w:t>AtomStruct_Experiment.mp4</w:t>
      </w:r>
    </w:p>
    <w:p w:rsidR="00581CE2" w:rsidRDefault="00581CE2" w:rsidP="00583C5C">
      <w:pPr>
        <w:spacing w:before="0" w:after="0" w:line="240" w:lineRule="auto"/>
      </w:pPr>
    </w:p>
    <w:p w:rsidR="005F44AF" w:rsidRDefault="005F44AF" w:rsidP="00583C5C">
      <w:pPr>
        <w:spacing w:before="0" w:after="0" w:line="240" w:lineRule="auto"/>
      </w:pPr>
      <w:r>
        <w:rPr>
          <w:noProof/>
        </w:rPr>
        <w:lastRenderedPageBreak/>
        <w:drawing>
          <wp:inline distT="0" distB="0" distL="0" distR="0">
            <wp:extent cx="1694325" cy="2370013"/>
            <wp:effectExtent l="0" t="0" r="127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ovImag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405" cy="23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AF" w:rsidRDefault="005F44AF" w:rsidP="00583C5C">
      <w:pPr>
        <w:spacing w:before="0" w:after="0" w:line="240" w:lineRule="auto"/>
      </w:pPr>
    </w:p>
    <w:p w:rsidR="005F44AF" w:rsidRPr="00581CE2" w:rsidRDefault="005F44AF" w:rsidP="005F44AF">
      <w:pPr>
        <w:spacing w:before="0" w:after="0" w:line="240" w:lineRule="auto"/>
        <w:rPr>
          <w:lang w:val="de-CH"/>
        </w:rPr>
      </w:pPr>
      <w:r w:rsidRPr="00581CE2">
        <w:rPr>
          <w:lang w:val="de-CH"/>
        </w:rPr>
        <w:t xml:space="preserve">Movie </w:t>
      </w:r>
      <w:r>
        <w:rPr>
          <w:lang w:val="de-CH"/>
        </w:rPr>
        <w:t>I</w:t>
      </w:r>
      <w:r w:rsidRPr="00581CE2">
        <w:rPr>
          <w:lang w:val="de-CH"/>
        </w:rPr>
        <w:t>I</w:t>
      </w:r>
      <w:r>
        <w:rPr>
          <w:lang w:val="de-CH"/>
        </w:rPr>
        <w:t>I</w:t>
      </w:r>
    </w:p>
    <w:p w:rsidR="005F44AF" w:rsidRDefault="005F44AF" w:rsidP="005F44AF">
      <w:pPr>
        <w:spacing w:before="0" w:after="0" w:line="240" w:lineRule="auto"/>
        <w:rPr>
          <w:lang w:val="de-CH"/>
        </w:rPr>
      </w:pPr>
    </w:p>
    <w:p w:rsidR="00306B34" w:rsidRPr="00306B34" w:rsidRDefault="00306B34" w:rsidP="005F44AF">
      <w:pPr>
        <w:spacing w:before="0" w:after="0" w:line="240" w:lineRule="auto"/>
        <w:rPr>
          <w:lang w:val="de-CH"/>
        </w:rPr>
      </w:pPr>
      <w:r w:rsidRPr="00306B34">
        <w:rPr>
          <w:lang w:val="de-CH"/>
        </w:rPr>
        <w:t xml:space="preserve">Experimentelle, rastertunnelelektronenmikroskopische Messung der Rotation zweier Acetylen-Motoren. </w:t>
      </w:r>
      <w:r>
        <w:rPr>
          <w:lang w:val="de-CH"/>
        </w:rPr>
        <w:t xml:space="preserve">Oben: Rohdaten des Experiments. Unten: Interpolierte und hintergrundkorrigierte Darstellung der experimentellen Daten zur besseren Visualisierung.  </w:t>
      </w:r>
      <w:r w:rsidRPr="00306B34">
        <w:rPr>
          <w:lang w:val="de-CH"/>
        </w:rPr>
        <w:t xml:space="preserve"> </w:t>
      </w:r>
    </w:p>
    <w:p w:rsidR="00306B34" w:rsidRPr="00306B34" w:rsidRDefault="00306B34" w:rsidP="005F44AF">
      <w:pPr>
        <w:spacing w:before="0" w:after="0" w:line="240" w:lineRule="auto"/>
        <w:rPr>
          <w:lang w:val="de-CH"/>
        </w:rPr>
      </w:pPr>
    </w:p>
    <w:p w:rsidR="005F44AF" w:rsidRPr="00306B34" w:rsidRDefault="00306B34" w:rsidP="005F44AF">
      <w:pPr>
        <w:spacing w:before="0" w:after="0" w:line="240" w:lineRule="auto"/>
      </w:pPr>
      <w:r w:rsidRPr="00306B34">
        <w:t>Experimental, Scanning Tunneling Microscopy measurement of the rotation of 2 acetylene-motor</w:t>
      </w:r>
      <w:r>
        <w:t>s</w:t>
      </w:r>
      <w:r w:rsidRPr="00306B34">
        <w:t>.</w:t>
      </w:r>
      <w:r>
        <w:t xml:space="preserve"> Top panel: Experimental raw data. Bottom panel: Interpolated and background removed experimental data for better visualization. </w:t>
      </w:r>
      <w:r w:rsidRPr="00306B34">
        <w:t xml:space="preserve"> </w:t>
      </w:r>
    </w:p>
    <w:p w:rsidR="005F44AF" w:rsidRDefault="005F44AF" w:rsidP="00583C5C">
      <w:pPr>
        <w:spacing w:before="0" w:after="0" w:line="240" w:lineRule="auto"/>
      </w:pPr>
    </w:p>
    <w:p w:rsidR="00931D27" w:rsidRPr="00581CE2" w:rsidRDefault="00931D27" w:rsidP="00583C5C">
      <w:pPr>
        <w:spacing w:before="0" w:after="0" w:line="240" w:lineRule="auto"/>
      </w:pPr>
      <w:r>
        <w:t xml:space="preserve">Filename: </w:t>
      </w:r>
      <w:r w:rsidRPr="00931D27">
        <w:t>SV1.avi</w:t>
      </w:r>
      <w:bookmarkStart w:id="0" w:name="_GoBack"/>
      <w:bookmarkEnd w:id="0"/>
    </w:p>
    <w:sectPr w:rsidR="00931D27" w:rsidRPr="00581C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A6DB1"/>
    <w:multiLevelType w:val="multilevel"/>
    <w:tmpl w:val="F1B2DDAA"/>
    <w:lvl w:ilvl="0">
      <w:start w:val="1"/>
      <w:numFmt w:val="bullet"/>
      <w:pStyle w:val="Aufzhlung"/>
      <w:lvlText w:val="●"/>
      <w:lvlJc w:val="left"/>
      <w:pPr>
        <w:tabs>
          <w:tab w:val="num" w:pos="341"/>
        </w:tabs>
        <w:ind w:left="341" w:hanging="341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681"/>
        </w:tabs>
        <w:ind w:left="681" w:hanging="3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21"/>
        </w:tabs>
        <w:ind w:left="1021" w:hanging="34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▫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</w:abstractNum>
  <w:abstractNum w:abstractNumId="1" w15:restartNumberingAfterBreak="0">
    <w:nsid w:val="5D566A7F"/>
    <w:multiLevelType w:val="hybridMultilevel"/>
    <w:tmpl w:val="97D44F48"/>
    <w:lvl w:ilvl="0" w:tplc="3CD87DE0">
      <w:start w:val="1"/>
      <w:numFmt w:val="decimal"/>
      <w:pStyle w:val="Listenabsatz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onsecutiveHyphenLimit w:val="3"/>
  <w:hyphenationZone w:val="14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0E5"/>
    <w:rsid w:val="00120063"/>
    <w:rsid w:val="00266AD7"/>
    <w:rsid w:val="00306B34"/>
    <w:rsid w:val="003B0FB6"/>
    <w:rsid w:val="0044415B"/>
    <w:rsid w:val="0045765B"/>
    <w:rsid w:val="00512E73"/>
    <w:rsid w:val="00581CE2"/>
    <w:rsid w:val="00583C5C"/>
    <w:rsid w:val="005F44AF"/>
    <w:rsid w:val="006D50E5"/>
    <w:rsid w:val="00741CBC"/>
    <w:rsid w:val="00756439"/>
    <w:rsid w:val="007737D8"/>
    <w:rsid w:val="007D1BA8"/>
    <w:rsid w:val="008E4F9B"/>
    <w:rsid w:val="009005EC"/>
    <w:rsid w:val="00931D27"/>
    <w:rsid w:val="009D1560"/>
    <w:rsid w:val="00A304CA"/>
    <w:rsid w:val="00FC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F876224"/>
  <w15:chartTrackingRefBased/>
  <w15:docId w15:val="{4F9F349C-8CF1-4876-87FD-029A981D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egoe UI" w:eastAsia="Times New Roman" w:hAnsi="Segoe UI" w:cs="Times New Roman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uiPriority="4"/>
    <w:lsdException w:name="heading 5" w:semiHidden="1" w:uiPriority="9"/>
    <w:lsdException w:name="heading 6" w:semiHidden="1" w:uiPriority="9"/>
    <w:lsdException w:name="heading 7" w:semiHidden="1" w:uiPriority="9"/>
    <w:lsdException w:name="heading 8" w:semiHidden="1" w:uiPriority="9"/>
    <w:lsdException w:name="heading 9" w:semiHidden="1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005EC"/>
    <w:pPr>
      <w:spacing w:before="60" w:after="60" w:line="312" w:lineRule="auto"/>
    </w:pPr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4"/>
    <w:qFormat/>
    <w:rsid w:val="00FC7F8F"/>
    <w:pPr>
      <w:keepNext/>
      <w:pageBreakBefore/>
      <w:tabs>
        <w:tab w:val="left" w:pos="851"/>
      </w:tabs>
      <w:spacing w:before="240" w:after="240" w:line="288" w:lineRule="auto"/>
      <w:outlineLvl w:val="0"/>
    </w:pPr>
    <w:rPr>
      <w:rFonts w:cs="Arial"/>
      <w:b/>
      <w:bCs/>
      <w:kern w:val="28"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4"/>
    <w:qFormat/>
    <w:rsid w:val="00FC7F8F"/>
    <w:pPr>
      <w:pageBreakBefore w:val="0"/>
      <w:numPr>
        <w:ilvl w:val="1"/>
      </w:numPr>
      <w:outlineLvl w:val="1"/>
    </w:pPr>
    <w:rPr>
      <w:bCs w:val="0"/>
      <w:iCs/>
      <w:kern w:val="24"/>
      <w:sz w:val="24"/>
      <w:szCs w:val="24"/>
      <w:lang w:eastAsia="de-DE"/>
    </w:rPr>
  </w:style>
  <w:style w:type="paragraph" w:styleId="berschrift3">
    <w:name w:val="heading 3"/>
    <w:basedOn w:val="berschrift1"/>
    <w:next w:val="Standard"/>
    <w:link w:val="berschrift3Zchn"/>
    <w:uiPriority w:val="4"/>
    <w:qFormat/>
    <w:rsid w:val="00FC7F8F"/>
    <w:pPr>
      <w:pageBreakBefore w:val="0"/>
      <w:numPr>
        <w:ilvl w:val="2"/>
      </w:numPr>
      <w:outlineLvl w:val="2"/>
    </w:pPr>
    <w:rPr>
      <w:bCs w:val="0"/>
      <w:kern w:val="22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4"/>
    <w:rsid w:val="00FC7F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">
    <w:name w:val="Aufzählung"/>
    <w:basedOn w:val="Standard"/>
    <w:uiPriority w:val="2"/>
    <w:qFormat/>
    <w:rsid w:val="00FC7F8F"/>
    <w:pPr>
      <w:numPr>
        <w:numId w:val="3"/>
      </w:num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4"/>
    <w:rsid w:val="00FC7F8F"/>
    <w:rPr>
      <w:rFonts w:cs="Arial"/>
      <w:b/>
      <w:bCs/>
      <w:kern w:val="28"/>
      <w:sz w:val="28"/>
      <w:szCs w:val="28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FC7F8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C7F8F"/>
  </w:style>
  <w:style w:type="character" w:customStyle="1" w:styleId="berschrift2Zchn">
    <w:name w:val="Überschrift 2 Zchn"/>
    <w:basedOn w:val="Absatz-Standardschriftart"/>
    <w:link w:val="berschrift2"/>
    <w:uiPriority w:val="4"/>
    <w:rsid w:val="00FC7F8F"/>
    <w:rPr>
      <w:rFonts w:cs="Arial"/>
      <w:b/>
      <w:iCs/>
      <w:kern w:val="24"/>
      <w:sz w:val="24"/>
      <w:szCs w:val="24"/>
      <w:lang w:eastAsia="de-DE"/>
    </w:rPr>
  </w:style>
  <w:style w:type="character" w:customStyle="1" w:styleId="berschrift3Zchn">
    <w:name w:val="Überschrift 3 Zchn"/>
    <w:basedOn w:val="berschrift1Zchn"/>
    <w:link w:val="berschrift3"/>
    <w:uiPriority w:val="4"/>
    <w:rsid w:val="00FC7F8F"/>
    <w:rPr>
      <w:rFonts w:cs="Arial"/>
      <w:b/>
      <w:bCs w:val="0"/>
      <w:kern w:val="22"/>
      <w:sz w:val="22"/>
      <w:szCs w:val="22"/>
    </w:rPr>
  </w:style>
  <w:style w:type="paragraph" w:styleId="Titel">
    <w:name w:val="Title"/>
    <w:basedOn w:val="Standard"/>
    <w:next w:val="Textkrper"/>
    <w:link w:val="TitelZchn"/>
    <w:uiPriority w:val="5"/>
    <w:qFormat/>
    <w:rsid w:val="00FC7F8F"/>
    <w:pPr>
      <w:spacing w:before="240" w:after="240" w:line="288" w:lineRule="auto"/>
      <w:outlineLvl w:val="0"/>
    </w:pPr>
    <w:rPr>
      <w:rFonts w:cs="Arial"/>
      <w:b/>
      <w:bCs/>
      <w:kern w:val="32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5"/>
    <w:rsid w:val="00FC7F8F"/>
    <w:rPr>
      <w:rFonts w:cs="Arial"/>
      <w:b/>
      <w:bCs/>
      <w:kern w:val="32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5"/>
    <w:qFormat/>
    <w:rsid w:val="00FC7F8F"/>
    <w:pPr>
      <w:numPr>
        <w:ilvl w:val="1"/>
      </w:numPr>
    </w:pPr>
    <w:rPr>
      <w:rFonts w:eastAsiaTheme="majorEastAsia" w:cstheme="majorBidi"/>
      <w:b/>
      <w:iCs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5"/>
    <w:rsid w:val="00FC7F8F"/>
    <w:rPr>
      <w:rFonts w:eastAsiaTheme="majorEastAsia" w:cstheme="majorBidi"/>
      <w:b/>
      <w:iCs/>
      <w:sz w:val="24"/>
      <w:szCs w:val="24"/>
    </w:rPr>
  </w:style>
  <w:style w:type="paragraph" w:styleId="KeinLeerraum">
    <w:name w:val="No Spacing"/>
    <w:uiPriority w:val="1"/>
    <w:qFormat/>
    <w:rsid w:val="00FC7F8F"/>
  </w:style>
  <w:style w:type="paragraph" w:styleId="Listenabsatz">
    <w:name w:val="List Paragraph"/>
    <w:basedOn w:val="Standard"/>
    <w:uiPriority w:val="3"/>
    <w:qFormat/>
    <w:rsid w:val="00FC7F8F"/>
    <w:pPr>
      <w:numPr>
        <w:numId w:val="2"/>
      </w:numPr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4"/>
    <w:rsid w:val="00FC7F8F"/>
    <w:rPr>
      <w:rFonts w:asciiTheme="majorHAnsi" w:eastAsiaTheme="majorEastAsia" w:hAnsiTheme="majorHAnsi" w:cstheme="majorBidi"/>
      <w:b/>
      <w:bCs/>
      <w:i/>
      <w:iCs/>
    </w:rPr>
  </w:style>
  <w:style w:type="paragraph" w:styleId="E-Mail-Signatur">
    <w:name w:val="E-mail Signature"/>
    <w:basedOn w:val="Standard"/>
    <w:link w:val="E-Mail-SignaturZchn"/>
    <w:uiPriority w:val="99"/>
    <w:semiHidden/>
    <w:rsid w:val="009005EC"/>
    <w:pPr>
      <w:spacing w:before="0"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900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Empa_Word">
  <a:themeElements>
    <a:clrScheme name="Empa_Farben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5F5F5F"/>
      </a:accent1>
      <a:accent2>
        <a:srgbClr val="5C2E00"/>
      </a:accent2>
      <a:accent3>
        <a:srgbClr val="005400"/>
      </a:accent3>
      <a:accent4>
        <a:srgbClr val="003366"/>
      </a:accent4>
      <a:accent5>
        <a:srgbClr val="C00000"/>
      </a:accent5>
      <a:accent6>
        <a:srgbClr val="C0BC00"/>
      </a:accent6>
      <a:hlink>
        <a:srgbClr val="475A8D"/>
      </a:hlink>
      <a:folHlink>
        <a:srgbClr val="C32D2E"/>
      </a:folHlink>
    </a:clrScheme>
    <a:fontScheme name="Empa_Wor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Empa</Company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Gröning, Oliver</dc:creator>
  <cp:keywords/>
  <dc:description/>
  <cp:lastModifiedBy>Gröning, Oliver</cp:lastModifiedBy>
  <cp:revision>3</cp:revision>
  <dcterms:created xsi:type="dcterms:W3CDTF">2020-05-28T13:11:00Z</dcterms:created>
  <dcterms:modified xsi:type="dcterms:W3CDTF">2020-05-28T15:47:00Z</dcterms:modified>
</cp:coreProperties>
</file>