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D7" w:rsidRDefault="00C364BE">
      <w:pPr>
        <w:rPr>
          <w:b/>
        </w:rPr>
      </w:pPr>
      <w:r w:rsidRPr="00C364BE">
        <w:rPr>
          <w:b/>
        </w:rPr>
        <w:t>B</w:t>
      </w:r>
      <w:r>
        <w:rPr>
          <w:b/>
        </w:rPr>
        <w:t>ildrechte</w:t>
      </w:r>
      <w:r w:rsidRPr="00C364BE">
        <w:rPr>
          <w:b/>
        </w:rPr>
        <w:t xml:space="preserve"> </w:t>
      </w:r>
      <w:proofErr w:type="spellStart"/>
      <w:r w:rsidRPr="00C364BE">
        <w:rPr>
          <w:b/>
        </w:rPr>
        <w:t>Aerogel</w:t>
      </w:r>
      <w:proofErr w:type="spellEnd"/>
      <w:r w:rsidRPr="00C364BE">
        <w:rPr>
          <w:b/>
        </w:rPr>
        <w:t xml:space="preserve"> </w:t>
      </w:r>
      <w:proofErr w:type="spellStart"/>
      <w:r w:rsidRPr="00C364BE">
        <w:rPr>
          <w:b/>
        </w:rPr>
        <w:t>Architecture</w:t>
      </w:r>
      <w:proofErr w:type="spellEnd"/>
      <w:r w:rsidRPr="00C364BE">
        <w:rPr>
          <w:b/>
        </w:rPr>
        <w:t xml:space="preserve"> Award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820"/>
      </w:tblGrid>
      <w:tr w:rsidR="00C364BE" w:rsidTr="00C364BE">
        <w:tc>
          <w:tcPr>
            <w:tcW w:w="4106" w:type="dxa"/>
          </w:tcPr>
          <w:p w:rsidR="00C364BE" w:rsidRPr="00C364BE" w:rsidRDefault="00C364BE">
            <w:pPr>
              <w:rPr>
                <w:b/>
              </w:rPr>
            </w:pPr>
            <w:r w:rsidRPr="00C364BE">
              <w:rPr>
                <w:b/>
              </w:rPr>
              <w:t>Bild</w:t>
            </w:r>
          </w:p>
        </w:tc>
        <w:tc>
          <w:tcPr>
            <w:tcW w:w="4820" w:type="dxa"/>
          </w:tcPr>
          <w:p w:rsidR="00C364BE" w:rsidRPr="00C364BE" w:rsidRDefault="00C364BE">
            <w:pPr>
              <w:rPr>
                <w:b/>
              </w:rPr>
            </w:pPr>
            <w:r w:rsidRPr="00C364BE">
              <w:rPr>
                <w:b/>
              </w:rPr>
              <w:t>Urheber (muss genannt werden)</w:t>
            </w:r>
          </w:p>
        </w:tc>
      </w:tr>
      <w:tr w:rsidR="00C364BE" w:rsidTr="00C364BE">
        <w:tc>
          <w:tcPr>
            <w:tcW w:w="4106" w:type="dxa"/>
          </w:tcPr>
          <w:p w:rsidR="00C364BE" w:rsidRDefault="00C364BE">
            <w:r>
              <w:t xml:space="preserve">Verleihung </w:t>
            </w:r>
            <w:proofErr w:type="spellStart"/>
            <w:r>
              <w:t>Aerogel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  <w:r>
              <w:t xml:space="preserve"> Award 2023</w:t>
            </w:r>
          </w:p>
        </w:tc>
        <w:tc>
          <w:tcPr>
            <w:tcW w:w="4820" w:type="dxa"/>
          </w:tcPr>
          <w:p w:rsidR="00C364BE" w:rsidRDefault="00C364BE">
            <w:r>
              <w:t>Empa</w:t>
            </w:r>
          </w:p>
        </w:tc>
      </w:tr>
      <w:tr w:rsidR="00C364BE" w:rsidTr="00C364BE">
        <w:tc>
          <w:tcPr>
            <w:tcW w:w="4106" w:type="dxa"/>
          </w:tcPr>
          <w:p w:rsidR="00C364BE" w:rsidRDefault="00C364BE">
            <w:r>
              <w:t>AAA23_Realisierte Projekte_Platz1-3</w:t>
            </w:r>
          </w:p>
        </w:tc>
        <w:tc>
          <w:tcPr>
            <w:tcW w:w="4820" w:type="dxa"/>
          </w:tcPr>
          <w:p w:rsidR="00C364BE" w:rsidRDefault="00C364BE">
            <w:r>
              <w:t>Empa</w:t>
            </w:r>
          </w:p>
        </w:tc>
      </w:tr>
      <w:tr w:rsidR="00C364BE" w:rsidTr="00C364BE">
        <w:tc>
          <w:tcPr>
            <w:tcW w:w="4106" w:type="dxa"/>
          </w:tcPr>
          <w:p w:rsidR="00C364BE" w:rsidRDefault="00C364BE">
            <w:r>
              <w:t>AAA23_Studierenden Projekt_Platz1-3</w:t>
            </w:r>
          </w:p>
        </w:tc>
        <w:tc>
          <w:tcPr>
            <w:tcW w:w="4820" w:type="dxa"/>
          </w:tcPr>
          <w:p w:rsidR="00C364BE" w:rsidRDefault="00C364BE">
            <w:r>
              <w:t>Empa</w:t>
            </w:r>
          </w:p>
        </w:tc>
      </w:tr>
      <w:tr w:rsidR="00C364BE" w:rsidTr="00C364BE">
        <w:tc>
          <w:tcPr>
            <w:tcW w:w="4106" w:type="dxa"/>
          </w:tcPr>
          <w:p w:rsidR="00C364BE" w:rsidRDefault="00C364BE">
            <w:r>
              <w:t>AAA23_Visual</w:t>
            </w:r>
          </w:p>
        </w:tc>
        <w:tc>
          <w:tcPr>
            <w:tcW w:w="4820" w:type="dxa"/>
          </w:tcPr>
          <w:p w:rsidR="00C364BE" w:rsidRDefault="00C364BE">
            <w:r>
              <w:t>Empa</w:t>
            </w:r>
          </w:p>
        </w:tc>
      </w:tr>
      <w:tr w:rsidR="00C364BE" w:rsidTr="00C364BE">
        <w:tc>
          <w:tcPr>
            <w:tcW w:w="4106" w:type="dxa"/>
          </w:tcPr>
          <w:p w:rsidR="00C364BE" w:rsidRDefault="00C364BE">
            <w:r>
              <w:t>AAA23_Awards1-2</w:t>
            </w:r>
          </w:p>
        </w:tc>
        <w:tc>
          <w:tcPr>
            <w:tcW w:w="4820" w:type="dxa"/>
          </w:tcPr>
          <w:p w:rsidR="00C364BE" w:rsidRDefault="00C364BE">
            <w:r>
              <w:t>Empa</w:t>
            </w:r>
          </w:p>
        </w:tc>
      </w:tr>
      <w:tr w:rsidR="00C364BE" w:rsidTr="00C364BE">
        <w:tc>
          <w:tcPr>
            <w:tcW w:w="4106" w:type="dxa"/>
          </w:tcPr>
          <w:p w:rsidR="00C364BE" w:rsidRDefault="00C364BE">
            <w:r>
              <w:t>Einfamilienhaus Meilen</w:t>
            </w:r>
          </w:p>
        </w:tc>
        <w:tc>
          <w:tcPr>
            <w:tcW w:w="4820" w:type="dxa"/>
          </w:tcPr>
          <w:p w:rsidR="00C364BE" w:rsidRDefault="00C364BE">
            <w:r w:rsidRPr="00C364BE">
              <w:t>Dietrich Schwarz Architekten</w:t>
            </w:r>
          </w:p>
        </w:tc>
      </w:tr>
      <w:tr w:rsidR="00C364BE" w:rsidTr="00C364BE">
        <w:tc>
          <w:tcPr>
            <w:tcW w:w="4106" w:type="dxa"/>
          </w:tcPr>
          <w:p w:rsidR="00C364BE" w:rsidRDefault="00C364BE">
            <w:r>
              <w:t>Reihenhäuser Hamburg</w:t>
            </w:r>
          </w:p>
        </w:tc>
        <w:tc>
          <w:tcPr>
            <w:tcW w:w="4820" w:type="dxa"/>
          </w:tcPr>
          <w:p w:rsidR="00C364BE" w:rsidRDefault="00C364BE">
            <w:r w:rsidRPr="00C364BE">
              <w:t>Störmer Murphy und Partner</w:t>
            </w:r>
          </w:p>
        </w:tc>
      </w:tr>
      <w:tr w:rsidR="00C364BE" w:rsidTr="00C364BE">
        <w:tc>
          <w:tcPr>
            <w:tcW w:w="4106" w:type="dxa"/>
          </w:tcPr>
          <w:p w:rsidR="00C364BE" w:rsidRDefault="00C364BE">
            <w:proofErr w:type="spellStart"/>
            <w:r>
              <w:t>Skur</w:t>
            </w:r>
            <w:proofErr w:type="spellEnd"/>
            <w:r>
              <w:t xml:space="preserve"> 38</w:t>
            </w:r>
          </w:p>
        </w:tc>
        <w:tc>
          <w:tcPr>
            <w:tcW w:w="4820" w:type="dxa"/>
          </w:tcPr>
          <w:p w:rsidR="00C364BE" w:rsidRDefault="00C364BE">
            <w:r w:rsidRPr="00C364BE">
              <w:t xml:space="preserve">Hille </w:t>
            </w:r>
            <w:proofErr w:type="spellStart"/>
            <w:r w:rsidRPr="00C364BE">
              <w:t>Melbye</w:t>
            </w:r>
            <w:proofErr w:type="spellEnd"/>
            <w:r w:rsidRPr="00C364BE">
              <w:t xml:space="preserve"> </w:t>
            </w:r>
            <w:proofErr w:type="spellStart"/>
            <w:r w:rsidRPr="00C364BE">
              <w:t>arkitekter</w:t>
            </w:r>
            <w:proofErr w:type="spellEnd"/>
            <w:r w:rsidRPr="00C364BE">
              <w:t xml:space="preserve">, Kristin </w:t>
            </w:r>
            <w:proofErr w:type="spellStart"/>
            <w:r w:rsidRPr="00C364BE">
              <w:t>Jarmund</w:t>
            </w:r>
            <w:proofErr w:type="spellEnd"/>
            <w:r w:rsidRPr="00C364BE">
              <w:t xml:space="preserve"> </w:t>
            </w:r>
            <w:proofErr w:type="spellStart"/>
            <w:r w:rsidRPr="00C364BE">
              <w:t>arkitekter</w:t>
            </w:r>
            <w:proofErr w:type="spellEnd"/>
            <w:r w:rsidRPr="00C364BE">
              <w:t xml:space="preserve">, IARK, </w:t>
            </w:r>
            <w:proofErr w:type="spellStart"/>
            <w:r w:rsidRPr="00C364BE">
              <w:t>Bollinger+Grohmann</w:t>
            </w:r>
            <w:proofErr w:type="spellEnd"/>
            <w:r w:rsidRPr="00C364BE">
              <w:t xml:space="preserve">, </w:t>
            </w:r>
            <w:proofErr w:type="spellStart"/>
            <w:r w:rsidRPr="00C364BE">
              <w:t>zero</w:t>
            </w:r>
            <w:proofErr w:type="spellEnd"/>
            <w:r w:rsidRPr="00C364BE">
              <w:t xml:space="preserve"> </w:t>
            </w:r>
            <w:proofErr w:type="spellStart"/>
            <w:r w:rsidRPr="00C364BE">
              <w:t>emission</w:t>
            </w:r>
            <w:proofErr w:type="spellEnd"/>
            <w:r w:rsidRPr="00C364BE">
              <w:t xml:space="preserve"> </w:t>
            </w:r>
            <w:proofErr w:type="spellStart"/>
            <w:r w:rsidRPr="00C364BE">
              <w:t>studio</w:t>
            </w:r>
            <w:proofErr w:type="spellEnd"/>
          </w:p>
        </w:tc>
      </w:tr>
      <w:tr w:rsidR="00C364BE" w:rsidTr="00C364BE">
        <w:tc>
          <w:tcPr>
            <w:tcW w:w="4106" w:type="dxa"/>
          </w:tcPr>
          <w:p w:rsidR="00C364BE" w:rsidRDefault="00C364BE">
            <w:r>
              <w:t>Saint-Denis</w:t>
            </w:r>
          </w:p>
        </w:tc>
        <w:tc>
          <w:tcPr>
            <w:tcW w:w="4820" w:type="dxa"/>
          </w:tcPr>
          <w:p w:rsidR="00C364BE" w:rsidRDefault="00C364BE">
            <w:proofErr w:type="spellStart"/>
            <w:r w:rsidRPr="00C364BE">
              <w:t>Jiří</w:t>
            </w:r>
            <w:proofErr w:type="spellEnd"/>
            <w:r w:rsidRPr="00C364BE">
              <w:t xml:space="preserve"> </w:t>
            </w:r>
            <w:proofErr w:type="spellStart"/>
            <w:r w:rsidRPr="00C364BE">
              <w:t>Petrželka</w:t>
            </w:r>
            <w:proofErr w:type="spellEnd"/>
          </w:p>
        </w:tc>
      </w:tr>
      <w:tr w:rsidR="00C364BE" w:rsidTr="00C364BE">
        <w:tc>
          <w:tcPr>
            <w:tcW w:w="4106" w:type="dxa"/>
          </w:tcPr>
          <w:p w:rsidR="00C364BE" w:rsidRDefault="00C364BE">
            <w:proofErr w:type="spellStart"/>
            <w:r>
              <w:t>Gund</w:t>
            </w:r>
            <w:proofErr w:type="spellEnd"/>
            <w:r>
              <w:t xml:space="preserve"> Hall</w:t>
            </w:r>
          </w:p>
        </w:tc>
        <w:tc>
          <w:tcPr>
            <w:tcW w:w="4820" w:type="dxa"/>
          </w:tcPr>
          <w:p w:rsidR="00C364BE" w:rsidRDefault="00C364BE">
            <w:r>
              <w:t xml:space="preserve">Michael Chang, Adrian </w:t>
            </w:r>
            <w:proofErr w:type="spellStart"/>
            <w:r>
              <w:t>Corbey</w:t>
            </w:r>
            <w:proofErr w:type="spellEnd"/>
          </w:p>
        </w:tc>
      </w:tr>
      <w:tr w:rsidR="00C364BE" w:rsidRPr="00C364BE" w:rsidTr="00C364BE">
        <w:tc>
          <w:tcPr>
            <w:tcW w:w="4106" w:type="dxa"/>
          </w:tcPr>
          <w:p w:rsidR="00C364BE" w:rsidRDefault="00C364BE">
            <w:r>
              <w:t>Leichtbaufassade</w:t>
            </w:r>
          </w:p>
        </w:tc>
        <w:tc>
          <w:tcPr>
            <w:tcW w:w="4820" w:type="dxa"/>
          </w:tcPr>
          <w:p w:rsidR="00C364BE" w:rsidRPr="00C364BE" w:rsidRDefault="00C364BE">
            <w:pPr>
              <w:rPr>
                <w:lang w:val="en-US"/>
              </w:rPr>
            </w:pPr>
            <w:r w:rsidRPr="00C364BE">
              <w:rPr>
                <w:rFonts w:cs="Segoe UI"/>
                <w:lang w:val="en-US"/>
              </w:rPr>
              <w:t xml:space="preserve">Matthias </w:t>
            </w:r>
            <w:proofErr w:type="spellStart"/>
            <w:r w:rsidRPr="00C364BE">
              <w:rPr>
                <w:rFonts w:cs="Segoe UI"/>
                <w:lang w:val="en-US"/>
              </w:rPr>
              <w:t>Leschok</w:t>
            </w:r>
            <w:proofErr w:type="spellEnd"/>
            <w:r w:rsidRPr="00C364BE">
              <w:rPr>
                <w:rFonts w:cs="Segoe UI"/>
                <w:lang w:val="en-US"/>
              </w:rPr>
              <w:t xml:space="preserve">, Valeria </w:t>
            </w:r>
            <w:proofErr w:type="spellStart"/>
            <w:r w:rsidRPr="00C364BE">
              <w:rPr>
                <w:rFonts w:cs="Segoe UI"/>
                <w:lang w:val="en-US"/>
              </w:rPr>
              <w:t>Piccioni</w:t>
            </w:r>
            <w:proofErr w:type="spellEnd"/>
            <w:r w:rsidRPr="00C364BE">
              <w:rPr>
                <w:rFonts w:cs="Segoe UI"/>
                <w:lang w:val="en-US"/>
              </w:rPr>
              <w:t xml:space="preserve"> und Ina Cheibas</w:t>
            </w:r>
            <w:bookmarkStart w:id="0" w:name="_GoBack"/>
            <w:bookmarkEnd w:id="0"/>
          </w:p>
        </w:tc>
      </w:tr>
    </w:tbl>
    <w:p w:rsidR="00C364BE" w:rsidRPr="00C364BE" w:rsidRDefault="00C364BE">
      <w:pPr>
        <w:rPr>
          <w:lang w:val="en-US"/>
        </w:rPr>
      </w:pPr>
    </w:p>
    <w:sectPr w:rsidR="00C364BE" w:rsidRPr="00C364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 w15:restartNumberingAfterBreak="0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E8"/>
    <w:rsid w:val="00266AD7"/>
    <w:rsid w:val="003B0FB6"/>
    <w:rsid w:val="0045765B"/>
    <w:rsid w:val="004D38E8"/>
    <w:rsid w:val="00741CBC"/>
    <w:rsid w:val="009005EC"/>
    <w:rsid w:val="00A304CA"/>
    <w:rsid w:val="00C364BE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1E604"/>
  <w15:chartTrackingRefBased/>
  <w15:docId w15:val="{B8BBF0A5-A8B4-4401-A4A5-A6C920F0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table" w:styleId="Tabellenraster">
    <w:name w:val="Table Grid"/>
    <w:basedOn w:val="NormaleTabelle"/>
    <w:uiPriority w:val="59"/>
    <w:rsid w:val="00C3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Company>Empa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Pandiani, Loris</dc:creator>
  <cp:keywords/>
  <dc:description/>
  <cp:lastModifiedBy>Pandiani, Loris</cp:lastModifiedBy>
  <cp:revision>2</cp:revision>
  <dcterms:created xsi:type="dcterms:W3CDTF">2023-06-16T14:32:00Z</dcterms:created>
  <dcterms:modified xsi:type="dcterms:W3CDTF">2023-06-16T14:38:00Z</dcterms:modified>
</cp:coreProperties>
</file>