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C" w:rsidRPr="001E56FA" w:rsidRDefault="00F261DC" w:rsidP="001E56FA">
      <w:pPr>
        <w:pStyle w:val="01Titelaufmacher"/>
        <w:suppressAutoHyphens/>
        <w:spacing w:after="120" w:line="360" w:lineRule="auto"/>
        <w:rPr>
          <w:rFonts w:ascii="Segoe UI" w:hAnsi="Segoe UI" w:cs="Segoe UI"/>
          <w:b/>
          <w:spacing w:val="0"/>
          <w:sz w:val="32"/>
          <w:szCs w:val="32"/>
          <w:lang w:val="en-US"/>
        </w:rPr>
      </w:pPr>
      <w:r w:rsidRPr="001E56FA">
        <w:rPr>
          <w:rFonts w:ascii="Segoe UI" w:hAnsi="Segoe UI" w:cs="Segoe UI"/>
          <w:b/>
          <w:spacing w:val="0"/>
          <w:sz w:val="32"/>
          <w:szCs w:val="32"/>
          <w:lang w:val="en-US"/>
        </w:rPr>
        <w:t xml:space="preserve">Empa </w:t>
      </w:r>
      <w:r w:rsidR="00D652DA" w:rsidRPr="001E56FA">
        <w:rPr>
          <w:rFonts w:ascii="Segoe UI" w:hAnsi="Segoe UI" w:cs="Segoe UI"/>
          <w:b/>
          <w:spacing w:val="0"/>
          <w:sz w:val="32"/>
          <w:szCs w:val="32"/>
          <w:lang w:val="en-US"/>
        </w:rPr>
        <w:t>one of “</w:t>
      </w:r>
      <w:r w:rsidRPr="001E56FA">
        <w:rPr>
          <w:rFonts w:ascii="Segoe UI" w:hAnsi="Segoe UI" w:cs="Segoe UI"/>
          <w:b/>
          <w:spacing w:val="0"/>
          <w:sz w:val="32"/>
          <w:szCs w:val="32"/>
          <w:lang w:val="en-US"/>
        </w:rPr>
        <w:t xml:space="preserve">the </w:t>
      </w:r>
      <w:r w:rsidRPr="001E56FA">
        <w:rPr>
          <w:rFonts w:ascii="Segoe UI" w:hAnsi="Segoe UI" w:cs="Segoe UI"/>
          <w:b/>
          <w:i/>
          <w:iCs/>
          <w:spacing w:val="0"/>
          <w:sz w:val="32"/>
          <w:szCs w:val="32"/>
          <w:lang w:val="en-US"/>
        </w:rPr>
        <w:t>smartest</w:t>
      </w:r>
      <w:r w:rsidR="00D652DA" w:rsidRPr="001E56FA">
        <w:rPr>
          <w:rFonts w:ascii="Segoe UI" w:hAnsi="Segoe UI" w:cs="Segoe UI"/>
          <w:b/>
          <w:spacing w:val="0"/>
          <w:sz w:val="32"/>
          <w:szCs w:val="32"/>
          <w:lang w:val="en-US"/>
        </w:rPr>
        <w:t xml:space="preserve"> places on Earth”</w:t>
      </w:r>
    </w:p>
    <w:p w:rsidR="00D01D75" w:rsidRPr="001E56FA" w:rsidRDefault="00D652DA" w:rsidP="001E56FA">
      <w:pPr>
        <w:pStyle w:val="02Leadaufmacher"/>
        <w:suppressAutoHyphens/>
        <w:spacing w:after="120" w:line="360" w:lineRule="auto"/>
        <w:rPr>
          <w:rFonts w:ascii="Segoe UI" w:hAnsi="Segoe UI" w:cs="Segoe UI"/>
          <w:b/>
          <w:sz w:val="20"/>
          <w:szCs w:val="20"/>
          <w:lang w:val="en-US"/>
        </w:rPr>
      </w:pPr>
      <w:r w:rsidRPr="001E56FA">
        <w:rPr>
          <w:rFonts w:ascii="Segoe UI" w:hAnsi="Segoe UI" w:cs="Segoe UI"/>
          <w:b/>
          <w:sz w:val="20"/>
          <w:szCs w:val="20"/>
          <w:lang w:val="en-US"/>
        </w:rPr>
        <w:t>A</w:t>
      </w:r>
      <w:r w:rsidR="001E56FA" w:rsidRPr="001E56FA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  <w:r w:rsidRPr="001E56FA">
        <w:rPr>
          <w:rFonts w:ascii="Segoe UI" w:hAnsi="Segoe UI" w:cs="Segoe UI"/>
          <w:b/>
          <w:sz w:val="20"/>
          <w:szCs w:val="20"/>
          <w:lang w:val="en-US"/>
        </w:rPr>
        <w:t>n</w:t>
      </w:r>
      <w:r w:rsidR="001E56FA" w:rsidRPr="001E56FA">
        <w:rPr>
          <w:rFonts w:ascii="Segoe UI" w:hAnsi="Segoe UI" w:cs="Segoe UI"/>
          <w:b/>
          <w:sz w:val="20"/>
          <w:szCs w:val="20"/>
          <w:lang w:val="en-US"/>
        </w:rPr>
        <w:t>ew book</w:t>
      </w:r>
      <w:r w:rsidR="00F261DC" w:rsidRPr="001E56FA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  <w:r w:rsidR="009A5306" w:rsidRPr="001E56FA">
        <w:rPr>
          <w:rFonts w:ascii="Segoe UI" w:hAnsi="Segoe UI" w:cs="Segoe UI"/>
          <w:b/>
          <w:sz w:val="20"/>
          <w:szCs w:val="20"/>
          <w:lang w:val="en-US"/>
        </w:rPr>
        <w:t>investigates</w:t>
      </w:r>
      <w:r w:rsidR="00D01D75" w:rsidRPr="001E56FA">
        <w:rPr>
          <w:rFonts w:ascii="Segoe UI" w:hAnsi="Segoe UI" w:cs="Segoe UI"/>
          <w:b/>
          <w:sz w:val="20"/>
          <w:szCs w:val="20"/>
          <w:lang w:val="en-US"/>
        </w:rPr>
        <w:t xml:space="preserve"> where innovations are born. Besides </w:t>
      </w:r>
      <w:r w:rsidR="00CA7596" w:rsidRPr="001E56FA">
        <w:rPr>
          <w:rFonts w:ascii="Segoe UI" w:hAnsi="Segoe UI" w:cs="Segoe UI"/>
          <w:b/>
          <w:sz w:val="20"/>
          <w:szCs w:val="20"/>
          <w:lang w:val="en-US"/>
        </w:rPr>
        <w:t>the classic rustbelt</w:t>
      </w:r>
      <w:r w:rsidR="00D01D75" w:rsidRPr="001E56FA">
        <w:rPr>
          <w:rFonts w:ascii="Segoe UI" w:hAnsi="Segoe UI" w:cs="Segoe UI"/>
          <w:b/>
          <w:sz w:val="20"/>
          <w:szCs w:val="20"/>
          <w:lang w:val="en-US"/>
        </w:rPr>
        <w:t xml:space="preserve"> in the northern USA, the authors also place Europe and Switzerland under the microscope. And they are impres</w:t>
      </w:r>
      <w:r w:rsidR="001E56FA">
        <w:rPr>
          <w:rFonts w:ascii="Segoe UI" w:hAnsi="Segoe UI" w:cs="Segoe UI"/>
          <w:b/>
          <w:sz w:val="20"/>
          <w:szCs w:val="20"/>
          <w:lang w:val="en-US"/>
        </w:rPr>
        <w:t>sed by what Empa achieves here.</w:t>
      </w:r>
    </w:p>
    <w:p w:rsidR="00E375D8" w:rsidRPr="001E56FA" w:rsidRDefault="000B4DD7" w:rsidP="001E56FA">
      <w:pPr>
        <w:pStyle w:val="03Autorenzeileaufmacher"/>
        <w:suppressAutoHyphens/>
        <w:spacing w:after="120" w:line="360" w:lineRule="auto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caps/>
          <w:sz w:val="20"/>
          <w:szCs w:val="20"/>
          <w:lang w:val="en-US"/>
        </w:rPr>
        <w:t>Text: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Paul W. Gilgen* / </w:t>
      </w:r>
      <w:r w:rsidR="00D01D75" w:rsidRPr="001E56FA">
        <w:rPr>
          <w:rFonts w:ascii="Segoe UI" w:hAnsi="Segoe UI" w:cs="Segoe UI"/>
          <w:caps/>
          <w:sz w:val="20"/>
          <w:szCs w:val="20"/>
          <w:lang w:val="en-US"/>
        </w:rPr>
        <w:t>PHOTOS</w:t>
      </w:r>
      <w:r w:rsidRPr="001E56FA">
        <w:rPr>
          <w:rFonts w:ascii="Segoe UI" w:hAnsi="Segoe UI" w:cs="Segoe UI"/>
          <w:caps/>
          <w:sz w:val="20"/>
          <w:szCs w:val="20"/>
          <w:lang w:val="en-US"/>
        </w:rPr>
        <w:t>: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="00667373">
        <w:rPr>
          <w:rFonts w:ascii="Segoe UI" w:hAnsi="Segoe UI" w:cs="Segoe UI"/>
          <w:sz w:val="20"/>
          <w:szCs w:val="20"/>
          <w:lang w:val="en-US"/>
        </w:rPr>
        <w:t>PublicAffairs</w:t>
      </w:r>
      <w:proofErr w:type="spellEnd"/>
      <w:r w:rsidR="00667373">
        <w:rPr>
          <w:rFonts w:ascii="Segoe UI" w:hAnsi="Segoe UI" w:cs="Segoe UI"/>
          <w:sz w:val="20"/>
          <w:szCs w:val="20"/>
          <w:lang w:val="en-US"/>
        </w:rPr>
        <w:t xml:space="preserve"> Books</w:t>
      </w:r>
    </w:p>
    <w:p w:rsidR="008A7768" w:rsidRPr="001E56FA" w:rsidRDefault="00D01D75" w:rsidP="001E56FA">
      <w:pPr>
        <w:pStyle w:val="04LauftextaufmacherKapitel"/>
        <w:suppressAutoHyphens/>
        <w:spacing w:after="120" w:line="360" w:lineRule="auto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 xml:space="preserve">Perhaps the title </w:t>
      </w:r>
      <w:r w:rsidRPr="001E56FA">
        <w:rPr>
          <w:rFonts w:ascii="Segoe UI" w:hAnsi="Segoe UI" w:cs="Segoe UI"/>
          <w:i/>
          <w:sz w:val="20"/>
          <w:szCs w:val="20"/>
          <w:lang w:val="en-US"/>
        </w:rPr>
        <w:t>The Smartest Places on Earth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43787F" w:rsidRPr="001E56FA">
        <w:rPr>
          <w:rFonts w:ascii="Segoe UI" w:hAnsi="Segoe UI" w:cs="Segoe UI"/>
          <w:sz w:val="20"/>
          <w:szCs w:val="20"/>
          <w:lang w:val="en-US"/>
        </w:rPr>
        <w:t>can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 xml:space="preserve">also </w:t>
      </w:r>
      <w:r w:rsidR="0043787F" w:rsidRPr="001E56FA">
        <w:rPr>
          <w:rFonts w:ascii="Segoe UI" w:hAnsi="Segoe UI" w:cs="Segoe UI"/>
          <w:sz w:val="20"/>
          <w:szCs w:val="20"/>
          <w:lang w:val="en-US"/>
        </w:rPr>
        <w:t xml:space="preserve">be </w:t>
      </w:r>
      <w:r w:rsidR="009A5306" w:rsidRPr="001E56FA">
        <w:rPr>
          <w:rFonts w:ascii="Segoe UI" w:hAnsi="Segoe UI" w:cs="Segoe UI"/>
          <w:sz w:val="20"/>
          <w:szCs w:val="20"/>
          <w:lang w:val="en-US"/>
        </w:rPr>
        <w:t>understood as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“the most exciting places in the world”. After all, as the subheading reads and the illustration suggest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>s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, the book is about the thrilling transformation of rundown industrial regions (primarily in the US) into </w:t>
      </w:r>
      <w:r w:rsidR="006474A7" w:rsidRPr="001E56FA">
        <w:rPr>
          <w:rFonts w:ascii="Segoe UI" w:hAnsi="Segoe UI" w:cs="Segoe UI"/>
          <w:sz w:val="20"/>
          <w:szCs w:val="20"/>
          <w:lang w:val="en-US"/>
        </w:rPr>
        <w:t>bubbling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7800AA" w:rsidRPr="001E56FA">
        <w:rPr>
          <w:rFonts w:ascii="Segoe UI" w:hAnsi="Segoe UI" w:cs="Segoe UI"/>
          <w:sz w:val="20"/>
          <w:szCs w:val="20"/>
          <w:lang w:val="en-US"/>
        </w:rPr>
        <w:t>hotbeds of innovation.</w:t>
      </w:r>
      <w:r w:rsidR="006474A7" w:rsidRPr="001E56FA">
        <w:rPr>
          <w:rFonts w:ascii="Segoe UI" w:hAnsi="Segoe UI" w:cs="Segoe UI"/>
          <w:sz w:val="20"/>
          <w:szCs w:val="20"/>
          <w:lang w:val="en-US"/>
        </w:rPr>
        <w:t xml:space="preserve"> This doesn’t 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 xml:space="preserve">just </w:t>
      </w:r>
      <w:r w:rsidR="006474A7" w:rsidRPr="001E56FA">
        <w:rPr>
          <w:rFonts w:ascii="Segoe UI" w:hAnsi="Segoe UI" w:cs="Segoe UI"/>
          <w:sz w:val="20"/>
          <w:szCs w:val="20"/>
          <w:lang w:val="en-US"/>
        </w:rPr>
        <w:t xml:space="preserve">mean an inevitable structural change 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>in</w:t>
      </w:r>
      <w:r w:rsidR="006474A7" w:rsidRPr="001E56FA">
        <w:rPr>
          <w:rFonts w:ascii="Segoe UI" w:hAnsi="Segoe UI" w:cs="Segoe UI"/>
          <w:sz w:val="20"/>
          <w:szCs w:val="20"/>
          <w:lang w:val="en-US"/>
        </w:rPr>
        <w:t xml:space="preserve"> the economy and the adaptation of its value creation processes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 xml:space="preserve"> (which </w:t>
      </w:r>
      <w:r w:rsidR="006474A7" w:rsidRPr="001E56FA">
        <w:rPr>
          <w:rFonts w:ascii="Segoe UI" w:hAnsi="Segoe UI" w:cs="Segoe UI"/>
          <w:sz w:val="20"/>
          <w:szCs w:val="20"/>
          <w:lang w:val="en-US"/>
        </w:rPr>
        <w:t xml:space="preserve">the famous Austrian </w:t>
      </w:r>
      <w:r w:rsidR="008A7768" w:rsidRPr="001E56FA">
        <w:rPr>
          <w:rFonts w:ascii="Segoe UI" w:hAnsi="Segoe UI" w:cs="Segoe UI"/>
          <w:sz w:val="20"/>
          <w:szCs w:val="20"/>
          <w:lang w:val="en-US"/>
        </w:rPr>
        <w:t xml:space="preserve">economist 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Joseph </w:t>
      </w:r>
      <w:proofErr w:type="spellStart"/>
      <w:r w:rsidR="00F261DC" w:rsidRPr="001E56FA">
        <w:rPr>
          <w:rFonts w:ascii="Segoe UI" w:hAnsi="Segoe UI" w:cs="Segoe UI"/>
          <w:sz w:val="20"/>
          <w:szCs w:val="20"/>
          <w:lang w:val="en-US"/>
        </w:rPr>
        <w:t>Alois</w:t>
      </w:r>
      <w:proofErr w:type="spellEnd"/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 Schumpeter </w:t>
      </w:r>
      <w:r w:rsidR="008A7768" w:rsidRPr="001E56FA">
        <w:rPr>
          <w:rFonts w:ascii="Segoe UI" w:hAnsi="Segoe UI" w:cs="Segoe UI"/>
          <w:sz w:val="20"/>
          <w:szCs w:val="20"/>
          <w:lang w:val="en-US"/>
        </w:rPr>
        <w:t>refers to as “creative destruction”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>),</w:t>
      </w:r>
      <w:r w:rsidR="008A7768" w:rsidRPr="001E56FA">
        <w:rPr>
          <w:rFonts w:ascii="Segoe UI" w:hAnsi="Segoe UI" w:cs="Segoe UI"/>
          <w:sz w:val="20"/>
          <w:szCs w:val="20"/>
          <w:lang w:val="en-US"/>
        </w:rPr>
        <w:t xml:space="preserve"> but </w:t>
      </w:r>
      <w:r w:rsidR="00F57987" w:rsidRPr="001E56FA">
        <w:rPr>
          <w:rFonts w:ascii="Segoe UI" w:hAnsi="Segoe UI" w:cs="Segoe UI"/>
          <w:sz w:val="20"/>
          <w:szCs w:val="20"/>
          <w:lang w:val="en-US"/>
        </w:rPr>
        <w:t xml:space="preserve">also the regeneration of society and its institutions 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>in the early</w:t>
      </w:r>
      <w:r w:rsidR="00F57987" w:rsidRPr="001E56FA">
        <w:rPr>
          <w:rFonts w:ascii="Segoe UI" w:hAnsi="Segoe UI" w:cs="Segoe UI"/>
          <w:sz w:val="20"/>
          <w:szCs w:val="20"/>
          <w:lang w:val="en-US"/>
        </w:rPr>
        <w:t xml:space="preserve"> 21</w:t>
      </w:r>
      <w:r w:rsidR="00F57987" w:rsidRPr="001E56FA">
        <w:rPr>
          <w:rFonts w:ascii="Segoe UI" w:hAnsi="Segoe UI" w:cs="Segoe UI"/>
          <w:sz w:val="20"/>
          <w:szCs w:val="20"/>
          <w:vertAlign w:val="superscript"/>
          <w:lang w:val="en-US"/>
        </w:rPr>
        <w:t>st</w:t>
      </w:r>
      <w:r w:rsidR="001E56FA">
        <w:rPr>
          <w:rFonts w:ascii="Segoe UI" w:hAnsi="Segoe UI" w:cs="Segoe UI"/>
          <w:sz w:val="20"/>
          <w:szCs w:val="20"/>
          <w:lang w:val="en-US"/>
        </w:rPr>
        <w:t xml:space="preserve"> century.</w:t>
      </w:r>
    </w:p>
    <w:p w:rsidR="00F261DC" w:rsidRPr="001E56FA" w:rsidRDefault="00F57987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 xml:space="preserve">The two authors analyze a large number of 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>these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“</w:t>
      </w:r>
      <w:r w:rsidR="00CA7596" w:rsidRPr="001E56FA">
        <w:rPr>
          <w:rFonts w:ascii="Segoe UI" w:hAnsi="Segoe UI" w:cs="Segoe UI"/>
          <w:sz w:val="20"/>
          <w:szCs w:val="20"/>
          <w:lang w:val="en-US"/>
        </w:rPr>
        <w:t>rust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belts</w:t>
      </w:r>
      <w:r w:rsidR="001E56FA">
        <w:rPr>
          <w:rFonts w:ascii="Segoe UI" w:hAnsi="Segoe UI" w:cs="Segoe UI"/>
          <w:sz w:val="20"/>
          <w:szCs w:val="20"/>
          <w:lang w:val="en-US"/>
        </w:rPr>
        <w:t>” in the US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>outline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the astonishing transformation there and describe its success factors. They are always the same: </w:t>
      </w:r>
      <w:r w:rsidR="001E56FA">
        <w:rPr>
          <w:rFonts w:ascii="Segoe UI" w:hAnsi="Segoe UI" w:cs="Segoe UI"/>
          <w:sz w:val="20"/>
          <w:szCs w:val="20"/>
          <w:lang w:val="en-US"/>
        </w:rPr>
        <w:t>a</w:t>
      </w:r>
      <w:r w:rsidRPr="001E56FA">
        <w:rPr>
          <w:rFonts w:ascii="Segoe UI" w:hAnsi="Segoe UI" w:cs="Segoe UI"/>
          <w:sz w:val="20"/>
          <w:szCs w:val="20"/>
          <w:lang w:val="en-US"/>
        </w:rPr>
        <w:t>ssisted by “bridge builders” (</w:t>
      </w:r>
      <w:r w:rsidR="00996DD5" w:rsidRPr="001E56FA">
        <w:rPr>
          <w:rFonts w:ascii="Segoe UI" w:hAnsi="Segoe UI" w:cs="Segoe UI"/>
          <w:sz w:val="20"/>
          <w:szCs w:val="20"/>
          <w:lang w:val="en-US"/>
        </w:rPr>
        <w:t>whom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the authors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dub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“connectors”) at the 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 xml:space="preserve">respective interfaces, 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close </w:t>
      </w:r>
      <w:r w:rsidR="009A5C76" w:rsidRPr="001E56FA">
        <w:rPr>
          <w:rFonts w:ascii="Segoe UI" w:hAnsi="Segoe UI" w:cs="Segoe UI"/>
          <w:sz w:val="20"/>
          <w:szCs w:val="20"/>
          <w:lang w:val="en-US"/>
        </w:rPr>
        <w:t>cooperation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in the form of public private p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artnerships (PPP) </w:t>
      </w:r>
      <w:r w:rsidRPr="001E56FA">
        <w:rPr>
          <w:rFonts w:ascii="Segoe UI" w:hAnsi="Segoe UI" w:cs="Segoe UI"/>
          <w:sz w:val="20"/>
          <w:szCs w:val="20"/>
          <w:lang w:val="en-US"/>
        </w:rPr>
        <w:t>between</w:t>
      </w:r>
      <w:r w:rsidR="008F2746">
        <w:rPr>
          <w:rFonts w:ascii="Segoe UI" w:hAnsi="Segoe UI" w:cs="Segoe UI"/>
          <w:sz w:val="20"/>
          <w:szCs w:val="20"/>
          <w:lang w:val="en-US"/>
        </w:rPr>
        <w:t xml:space="preserve"> science, industry and politics, that is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: </w:t>
      </w:r>
    </w:p>
    <w:p w:rsidR="00F57987" w:rsidRPr="001E56FA" w:rsidRDefault="001E56FA" w:rsidP="001E56FA">
      <w:pPr>
        <w:pStyle w:val="07Zwischentitelaufmacher"/>
        <w:numPr>
          <w:ilvl w:val="0"/>
          <w:numId w:val="4"/>
        </w:numPr>
        <w:tabs>
          <w:tab w:val="left" w:pos="283"/>
        </w:tabs>
        <w:suppressAutoHyphens/>
        <w:spacing w:after="120" w:line="360" w:lineRule="auto"/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</w:pP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un</w:t>
      </w:r>
      <w:r w:rsidR="00F261DC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iversit</w:t>
      </w:r>
      <w:r w:rsidR="00F57987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ies and research facilities that are organized in a multidisciplinary way and open to collaboration with industry</w:t>
      </w:r>
    </w:p>
    <w:p w:rsidR="00F57987" w:rsidRPr="001E56FA" w:rsidRDefault="001E56FA" w:rsidP="001E56FA">
      <w:pPr>
        <w:pStyle w:val="07Zwischentitelaufmacher"/>
        <w:numPr>
          <w:ilvl w:val="0"/>
          <w:numId w:val="4"/>
        </w:numPr>
        <w:suppressAutoHyphens/>
        <w:spacing w:after="120" w:line="360" w:lineRule="auto"/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</w:pP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c</w:t>
      </w:r>
      <w:r w:rsidR="00F57987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ompanies</w:t>
      </w: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,</w:t>
      </w:r>
      <w:r w:rsidR="00F57987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 which </w:t>
      </w:r>
      <w:r w:rsidR="006F513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focus on modern, knowledge-based sectors (e.g. micro</w:t>
      </w: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-</w:t>
      </w:r>
      <w:r w:rsidR="006F513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/nanotechnology, medical engineering, life sciences) and are open to collaboration with science</w:t>
      </w:r>
    </w:p>
    <w:p w:rsidR="00F261DC" w:rsidRPr="001E56FA" w:rsidRDefault="001E56FA" w:rsidP="001E56FA">
      <w:pPr>
        <w:pStyle w:val="07Zwischentitelaufmacher"/>
        <w:numPr>
          <w:ilvl w:val="0"/>
          <w:numId w:val="4"/>
        </w:numPr>
        <w:suppressAutoHyphens/>
        <w:spacing w:after="120" w:line="360" w:lineRule="auto"/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</w:pPr>
      <w:proofErr w:type="gramStart"/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g</w:t>
      </w:r>
      <w:r w:rsidR="006951FD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overnments</w:t>
      </w:r>
      <w:proofErr w:type="gramEnd"/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,</w:t>
      </w:r>
      <w:r w:rsidR="006951FD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 which </w:t>
      </w:r>
      <w:r w:rsidR="009C2664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create </w:t>
      </w:r>
      <w:r w:rsidR="0009561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future-</w:t>
      </w:r>
      <w:r w:rsidR="00C3024C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shaping</w:t>
      </w:r>
      <w:r w:rsidR="0009561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 framework conditions (e.g. in the incentives to found start-ups, in fiscal policy and venture capital (VC), in job market regulations</w:t>
      </w: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, etc.</w:t>
      </w:r>
      <w:r w:rsidR="0009561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). In the US, this </w:t>
      </w:r>
      <w:r w:rsidR="00C3024C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form of </w:t>
      </w:r>
      <w:r w:rsidR="009A5C76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cooperation</w:t>
      </w:r>
      <w:r w:rsidR="00095615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 xml:space="preserve"> has been exemplified highly successfully for quite some time by the </w:t>
      </w:r>
      <w:r w:rsidR="00F261DC" w:rsidRPr="001E56FA"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Research Triangl</w:t>
      </w:r>
      <w:r>
        <w:rPr>
          <w:rFonts w:ascii="Segoe UI" w:hAnsi="Segoe UI" w:cs="Segoe UI"/>
          <w:b w:val="0"/>
          <w:bCs w:val="0"/>
          <w:spacing w:val="0"/>
          <w:sz w:val="20"/>
          <w:szCs w:val="20"/>
          <w:lang w:val="en-US"/>
        </w:rPr>
        <w:t>e Park (RTP) in North Carolina.</w:t>
      </w:r>
    </w:p>
    <w:p w:rsidR="00E1330C" w:rsidRPr="001E56FA" w:rsidRDefault="008E02F3" w:rsidP="001E56FA">
      <w:pPr>
        <w:pStyle w:val="05LauftextaufmacheroEZ"/>
        <w:tabs>
          <w:tab w:val="left" w:pos="283"/>
        </w:tabs>
        <w:suppressAutoHyphens/>
        <w:spacing w:after="120" w:line="360" w:lineRule="auto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>Moreover, from several cradles of innovation (“</w:t>
      </w:r>
      <w:proofErr w:type="spellStart"/>
      <w:r w:rsidRPr="001E56FA">
        <w:rPr>
          <w:rFonts w:ascii="Segoe UI" w:hAnsi="Segoe UI" w:cs="Segoe UI"/>
          <w:sz w:val="20"/>
          <w:szCs w:val="20"/>
          <w:lang w:val="en-US"/>
        </w:rPr>
        <w:t>brainbelts</w:t>
      </w:r>
      <w:proofErr w:type="spellEnd"/>
      <w:r w:rsidRPr="001E56FA">
        <w:rPr>
          <w:rFonts w:ascii="Segoe UI" w:hAnsi="Segoe UI" w:cs="Segoe UI"/>
          <w:sz w:val="20"/>
          <w:szCs w:val="20"/>
          <w:lang w:val="en-US"/>
        </w:rPr>
        <w:t xml:space="preserve">”) in Europe, the authors selected five, which they visited and analyzed, 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>conducting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lengthy interviews: Dresden (Germany), 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Eindhoven </w:t>
      </w:r>
      <w:r w:rsidRPr="001E56FA">
        <w:rPr>
          <w:rFonts w:ascii="Segoe UI" w:hAnsi="Segoe UI" w:cs="Segoe UI"/>
          <w:sz w:val="20"/>
          <w:szCs w:val="20"/>
          <w:lang w:val="en-US"/>
        </w:rPr>
        <w:t>(Netherlands)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, Lund-Malmö 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>(Sweden), Oulu (Fi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nland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>) and Zu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rich 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>(Switzerland)</w:t>
      </w:r>
      <w:r w:rsidR="001E56FA">
        <w:rPr>
          <w:rFonts w:ascii="Segoe UI" w:hAnsi="Segoe UI" w:cs="Segoe UI"/>
          <w:sz w:val="20"/>
          <w:szCs w:val="20"/>
          <w:lang w:val="en-US"/>
        </w:rPr>
        <w:t xml:space="preserve">.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T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 xml:space="preserve">he </w:t>
      </w:r>
      <w:r w:rsidR="001E56FA">
        <w:rPr>
          <w:rFonts w:ascii="Segoe UI" w:hAnsi="Segoe UI" w:cs="Segoe UI"/>
          <w:sz w:val="20"/>
          <w:szCs w:val="20"/>
          <w:lang w:val="en-US"/>
        </w:rPr>
        <w:t>authors laud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 xml:space="preserve"> dual vocational education and training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 xml:space="preserve">wherever it exists in Europe (including Germany and Switzerland) 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>as a success factor and a competitive advantage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,</w:t>
      </w:r>
      <w:r w:rsidR="00E1330C" w:rsidRPr="001E56FA">
        <w:rPr>
          <w:rFonts w:ascii="Segoe UI" w:hAnsi="Segoe UI" w:cs="Segoe UI"/>
          <w:sz w:val="20"/>
          <w:szCs w:val="20"/>
          <w:lang w:val="en-US"/>
        </w:rPr>
        <w:t xml:space="preserve"> and lament the lack of such educational structures in the US</w:t>
      </w:r>
      <w:r w:rsidR="001E56FA">
        <w:rPr>
          <w:rFonts w:ascii="Segoe UI" w:hAnsi="Segoe UI" w:cs="Segoe UI"/>
          <w:sz w:val="20"/>
          <w:szCs w:val="20"/>
          <w:lang w:val="en-US"/>
        </w:rPr>
        <w:t xml:space="preserve"> as a major shortfall.</w:t>
      </w:r>
    </w:p>
    <w:p w:rsidR="00C76E58" w:rsidRPr="001E56FA" w:rsidRDefault="00DF2D50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>The chapter on Zurich is entitled “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Zurich: A New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Kind of Currency”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. 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While the old “currency” consisted of financial and insurance companies and the associated financial center, the new “currency” is primarily </w:t>
      </w:r>
      <w:r w:rsidR="00926385" w:rsidRPr="001E56FA">
        <w:rPr>
          <w:rFonts w:ascii="Segoe UI" w:hAnsi="Segoe UI" w:cs="Segoe UI"/>
          <w:sz w:val="20"/>
          <w:szCs w:val="20"/>
          <w:lang w:val="en-US"/>
        </w:rPr>
        <w:t xml:space="preserve">being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minted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 by the life sciences. Charles </w:t>
      </w:r>
      <w:proofErr w:type="spellStart"/>
      <w:r w:rsidR="00EF72BE" w:rsidRPr="001E56FA">
        <w:rPr>
          <w:rFonts w:ascii="Segoe UI" w:hAnsi="Segoe UI" w:cs="Segoe UI"/>
          <w:sz w:val="20"/>
          <w:szCs w:val="20"/>
          <w:lang w:val="en-US"/>
        </w:rPr>
        <w:t>Weissmann</w:t>
      </w:r>
      <w:proofErr w:type="spellEnd"/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>(ETH Zurich) a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nd 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>hi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s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start-up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 Biogen AG </w:t>
      </w:r>
      <w:proofErr w:type="gramStart"/>
      <w:r w:rsidR="00EF72BE" w:rsidRPr="001E56FA">
        <w:rPr>
          <w:rFonts w:ascii="Segoe UI" w:hAnsi="Segoe UI" w:cs="Segoe UI"/>
          <w:sz w:val="20"/>
          <w:szCs w:val="20"/>
          <w:lang w:val="en-US"/>
        </w:rPr>
        <w:t>is</w:t>
      </w:r>
      <w:proofErr w:type="gramEnd"/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 xml:space="preserve">right </w:t>
      </w:r>
      <w:r w:rsidR="00EF72BE" w:rsidRPr="001E56FA">
        <w:rPr>
          <w:rFonts w:ascii="Segoe UI" w:hAnsi="Segoe UI" w:cs="Segoe UI"/>
          <w:sz w:val="20"/>
          <w:szCs w:val="20"/>
          <w:lang w:val="en-US"/>
        </w:rPr>
        <w:t xml:space="preserve">at the beginning of this new era. 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>And the foundation of the Bio-</w:t>
      </w:r>
      <w:proofErr w:type="spellStart"/>
      <w:r w:rsidR="00C76E58" w:rsidRPr="001E56FA">
        <w:rPr>
          <w:rFonts w:ascii="Segoe UI" w:hAnsi="Segoe UI" w:cs="Segoe UI"/>
          <w:sz w:val="20"/>
          <w:szCs w:val="20"/>
          <w:lang w:val="en-US"/>
        </w:rPr>
        <w:t>Technopark</w:t>
      </w:r>
      <w:proofErr w:type="spellEnd"/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™ in </w:t>
      </w:r>
      <w:proofErr w:type="spellStart"/>
      <w:r w:rsidR="00F261DC" w:rsidRPr="001E56FA">
        <w:rPr>
          <w:rFonts w:ascii="Segoe UI" w:hAnsi="Segoe UI" w:cs="Segoe UI"/>
          <w:sz w:val="20"/>
          <w:szCs w:val="20"/>
          <w:lang w:val="en-US"/>
        </w:rPr>
        <w:t>Schlieren</w:t>
      </w:r>
      <w:proofErr w:type="spellEnd"/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is the obvious continuation. The involvement of Novartis and Roche in the fledgling companies settled there just goes to show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how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 the life science cluster stretches from Zurich to Basel. A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nd a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lthough the </w:t>
      </w:r>
      <w:r w:rsidR="001302AE" w:rsidRPr="001E56FA">
        <w:rPr>
          <w:rFonts w:ascii="Segoe UI" w:hAnsi="Segoe UI" w:cs="Segoe UI"/>
          <w:sz w:val="20"/>
          <w:szCs w:val="20"/>
          <w:lang w:val="en-US"/>
        </w:rPr>
        <w:t>choice of Basel over Zurich for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 ETH Zurich’s </w:t>
      </w:r>
      <w:proofErr w:type="spellStart"/>
      <w:r w:rsidR="00C76E58" w:rsidRPr="001E56FA">
        <w:rPr>
          <w:rFonts w:ascii="Segoe UI" w:hAnsi="Segoe UI" w:cs="Segoe UI"/>
          <w:sz w:val="20"/>
          <w:szCs w:val="20"/>
          <w:lang w:val="en-US"/>
        </w:rPr>
        <w:t>SystemsX</w:t>
      </w:r>
      <w:proofErr w:type="spellEnd"/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 (system biology) department initially came as a surprise, the decision was</w:t>
      </w:r>
      <w:r w:rsidR="001E56FA">
        <w:rPr>
          <w:rFonts w:ascii="Segoe UI" w:hAnsi="Segoe UI" w:cs="Segoe UI"/>
          <w:sz w:val="20"/>
          <w:szCs w:val="20"/>
          <w:lang w:val="en-US"/>
        </w:rPr>
        <w:t>,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 therefore</w:t>
      </w:r>
      <w:r w:rsidR="001E56FA">
        <w:rPr>
          <w:rFonts w:ascii="Segoe UI" w:hAnsi="Segoe UI" w:cs="Segoe UI"/>
          <w:sz w:val="20"/>
          <w:szCs w:val="20"/>
          <w:lang w:val="en-US"/>
        </w:rPr>
        <w:t>,</w:t>
      </w:r>
      <w:r w:rsidR="00C76E58" w:rsidRPr="001E56FA">
        <w:rPr>
          <w:rFonts w:ascii="Segoe UI" w:hAnsi="Segoe UI" w:cs="Segoe UI"/>
          <w:sz w:val="20"/>
          <w:szCs w:val="20"/>
          <w:lang w:val="en-US"/>
        </w:rPr>
        <w:t xml:space="preserve"> logical and </w:t>
      </w:r>
      <w:r w:rsidR="00614F3A" w:rsidRPr="001E56FA">
        <w:rPr>
          <w:rFonts w:ascii="Segoe UI" w:hAnsi="Segoe UI" w:cs="Segoe UI"/>
          <w:sz w:val="20"/>
          <w:szCs w:val="20"/>
          <w:lang w:val="en-US"/>
        </w:rPr>
        <w:t>well-founded</w:t>
      </w:r>
      <w:r w:rsidR="001E56FA">
        <w:rPr>
          <w:rFonts w:ascii="Segoe UI" w:hAnsi="Segoe UI" w:cs="Segoe UI"/>
          <w:sz w:val="20"/>
          <w:szCs w:val="20"/>
          <w:lang w:val="en-US"/>
        </w:rPr>
        <w:t>.</w:t>
      </w:r>
    </w:p>
    <w:p w:rsidR="00F261DC" w:rsidRPr="001E56FA" w:rsidRDefault="00C76E58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lastRenderedPageBreak/>
        <w:t>The authors go on to</w:t>
      </w:r>
      <w:r w:rsidR="00C24A19" w:rsidRPr="001E56FA">
        <w:rPr>
          <w:rFonts w:ascii="Segoe UI" w:hAnsi="Segoe UI" w:cs="Segoe UI"/>
          <w:sz w:val="20"/>
          <w:szCs w:val="20"/>
          <w:lang w:val="en-US"/>
        </w:rPr>
        <w:t xml:space="preserve"> describe the first technology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park – the one in Zurich – and </w:t>
      </w:r>
      <w:r w:rsidR="00C24A19" w:rsidRPr="001E56FA">
        <w:rPr>
          <w:rFonts w:ascii="Segoe UI" w:hAnsi="Segoe UI" w:cs="Segoe UI"/>
          <w:sz w:val="20"/>
          <w:szCs w:val="20"/>
          <w:lang w:val="en-US"/>
        </w:rPr>
        <w:t xml:space="preserve">the spread of this successful model for a technology park throughout Switzerland. </w:t>
      </w:r>
      <w:r w:rsidR="00E308E1" w:rsidRPr="001E56FA">
        <w:rPr>
          <w:rFonts w:ascii="Segoe UI" w:hAnsi="Segoe UI" w:cs="Segoe UI"/>
          <w:sz w:val="20"/>
          <w:szCs w:val="20"/>
          <w:lang w:val="en-US"/>
        </w:rPr>
        <w:t xml:space="preserve">The major achievements of the longstanding director Thomas von </w:t>
      </w:r>
      <w:proofErr w:type="spellStart"/>
      <w:r w:rsidR="00E308E1" w:rsidRPr="001E56FA">
        <w:rPr>
          <w:rFonts w:ascii="Segoe UI" w:hAnsi="Segoe UI" w:cs="Segoe UI"/>
          <w:sz w:val="20"/>
          <w:szCs w:val="20"/>
          <w:lang w:val="en-US"/>
        </w:rPr>
        <w:t>Waldkirch</w:t>
      </w:r>
      <w:proofErr w:type="spellEnd"/>
      <w:r w:rsidR="00E308E1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614F3A" w:rsidRPr="001E56FA">
        <w:rPr>
          <w:rFonts w:ascii="Segoe UI" w:hAnsi="Segoe UI" w:cs="Segoe UI"/>
          <w:sz w:val="20"/>
          <w:szCs w:val="20"/>
          <w:lang w:val="en-US"/>
        </w:rPr>
        <w:t>are granted</w:t>
      </w:r>
      <w:r w:rsidR="00E308E1" w:rsidRPr="001E56FA">
        <w:rPr>
          <w:rFonts w:ascii="Segoe UI" w:hAnsi="Segoe UI" w:cs="Segoe UI"/>
          <w:sz w:val="20"/>
          <w:szCs w:val="20"/>
          <w:lang w:val="en-US"/>
        </w:rPr>
        <w:t xml:space="preserve"> the recognition they deserve – today, the </w:t>
      </w:r>
      <w:proofErr w:type="spellStart"/>
      <w:r w:rsidR="00E308E1" w:rsidRPr="001E56FA">
        <w:rPr>
          <w:rFonts w:ascii="Segoe UI" w:hAnsi="Segoe UI" w:cs="Segoe UI"/>
          <w:sz w:val="20"/>
          <w:szCs w:val="20"/>
          <w:lang w:val="en-US"/>
        </w:rPr>
        <w:t>Technopark</w:t>
      </w:r>
      <w:proofErr w:type="spellEnd"/>
      <w:r w:rsidR="00E308E1" w:rsidRPr="001E56FA">
        <w:rPr>
          <w:rFonts w:ascii="Segoe UI" w:hAnsi="Segoe UI" w:cs="Segoe UI"/>
          <w:sz w:val="20"/>
          <w:szCs w:val="20"/>
          <w:lang w:val="en-US"/>
        </w:rPr>
        <w:t xml:space="preserve"> Zurich Foundation is presided over by Empa </w:t>
      </w:r>
      <w:r w:rsidR="001E56FA">
        <w:rPr>
          <w:rFonts w:ascii="Segoe UI" w:hAnsi="Segoe UI" w:cs="Segoe UI"/>
          <w:sz w:val="20"/>
          <w:szCs w:val="20"/>
          <w:lang w:val="en-US"/>
        </w:rPr>
        <w:t>CEO</w:t>
      </w:r>
      <w:r w:rsidR="00E308E1" w:rsidRP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1E56FA">
        <w:rPr>
          <w:rFonts w:ascii="Segoe UI" w:hAnsi="Segoe UI" w:cs="Segoe UI"/>
          <w:sz w:val="20"/>
          <w:szCs w:val="20"/>
          <w:lang w:val="en-US"/>
        </w:rPr>
        <w:t>Gian-Luca Bona.</w:t>
      </w:r>
    </w:p>
    <w:p w:rsidR="00F261DC" w:rsidRPr="001E56FA" w:rsidRDefault="00F261DC" w:rsidP="001E56FA">
      <w:pPr>
        <w:pStyle w:val="07Zwischentitelaufmacher"/>
        <w:suppressAutoHyphens/>
        <w:spacing w:after="120" w:line="360" w:lineRule="auto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>A</w:t>
      </w:r>
      <w:r w:rsidR="00E308E1" w:rsidRPr="001E56FA">
        <w:rPr>
          <w:rFonts w:ascii="Segoe UI" w:hAnsi="Segoe UI" w:cs="Segoe UI"/>
          <w:sz w:val="20"/>
          <w:szCs w:val="20"/>
          <w:lang w:val="en-US"/>
        </w:rPr>
        <w:t>pplied research as a cornerstone for modern production</w:t>
      </w:r>
    </w:p>
    <w:p w:rsidR="00C70C4A" w:rsidRPr="001E56FA" w:rsidRDefault="00C70C4A" w:rsidP="001E56FA">
      <w:pPr>
        <w:pStyle w:val="05LauftextaufmacheroEZ"/>
        <w:suppressAutoHyphens/>
        <w:spacing w:after="120" w:line="360" w:lineRule="auto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>A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nd </w:t>
      </w:r>
      <w:r w:rsidRPr="001E56FA">
        <w:rPr>
          <w:rFonts w:ascii="Segoe UI" w:hAnsi="Segoe UI" w:cs="Segoe UI"/>
          <w:sz w:val="20"/>
          <w:szCs w:val="20"/>
          <w:lang w:val="en-US"/>
        </w:rPr>
        <w:t>finally, under the heading “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Basic a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nd Applied Research”, three research institutions –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 xml:space="preserve">the </w:t>
      </w:r>
      <w:proofErr w:type="spellStart"/>
      <w:r w:rsidRPr="001E56FA">
        <w:rPr>
          <w:rFonts w:ascii="Segoe UI" w:hAnsi="Segoe UI" w:cs="Segoe UI"/>
          <w:sz w:val="20"/>
          <w:szCs w:val="20"/>
          <w:lang w:val="en-US"/>
        </w:rPr>
        <w:t>F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raunhofer</w:t>
      </w:r>
      <w:proofErr w:type="spellEnd"/>
      <w:r w:rsidR="00C3024C" w:rsidRPr="001E56FA">
        <w:rPr>
          <w:rFonts w:ascii="Segoe UI" w:hAnsi="Segoe UI" w:cs="Segoe UI"/>
          <w:sz w:val="20"/>
          <w:szCs w:val="20"/>
          <w:lang w:val="en-US"/>
        </w:rPr>
        <w:t xml:space="preserve"> Society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(Germany), TNO (Netherlands) and Empa (Switzerland) – are examined </w:t>
      </w:r>
      <w:r w:rsidR="00614F3A" w:rsidRPr="001E56FA">
        <w:rPr>
          <w:rFonts w:ascii="Segoe UI" w:hAnsi="Segoe UI" w:cs="Segoe UI"/>
          <w:sz w:val="20"/>
          <w:szCs w:val="20"/>
          <w:lang w:val="en-US"/>
        </w:rPr>
        <w:t>thus</w:t>
      </w:r>
      <w:r w:rsidRPr="001E56FA">
        <w:rPr>
          <w:rFonts w:ascii="Segoe UI" w:hAnsi="Segoe UI" w:cs="Segoe UI"/>
          <w:sz w:val="20"/>
          <w:szCs w:val="20"/>
          <w:lang w:val="en-US"/>
        </w:rPr>
        <w:t>: “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 xml:space="preserve">... most important is the extensive network of public-private entities, they are key building blocks in the creation of the smart manufacturing world in which </w:t>
      </w:r>
      <w:r w:rsidRPr="001E56FA">
        <w:rPr>
          <w:rFonts w:ascii="Segoe UI" w:hAnsi="Segoe UI" w:cs="Segoe UI"/>
          <w:sz w:val="20"/>
          <w:szCs w:val="20"/>
          <w:lang w:val="en-US"/>
        </w:rPr>
        <w:t>sharing brainpower is essential.”</w:t>
      </w:r>
      <w:r w:rsidR="001E56F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The book’s authors hail Empa, its focus and its achievements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together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with its affiliated start-up </w:t>
      </w:r>
      <w:r w:rsidR="001E56FA">
        <w:rPr>
          <w:rFonts w:ascii="Segoe UI" w:hAnsi="Segoe UI" w:cs="Segoe UI"/>
          <w:sz w:val="20"/>
          <w:szCs w:val="20"/>
          <w:lang w:val="en-US"/>
        </w:rPr>
        <w:t>incubators</w:t>
      </w:r>
      <w:r w:rsidR="00614F3A" w:rsidRPr="001E56FA">
        <w:rPr>
          <w:rFonts w:ascii="Segoe UI" w:hAnsi="Segoe UI" w:cs="Segoe UI"/>
          <w:sz w:val="20"/>
          <w:szCs w:val="20"/>
          <w:lang w:val="en-US"/>
        </w:rPr>
        <w:t>,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and particularly emphasize how efficient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ly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the knowledge acquired here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 xml:space="preserve">is </w:t>
      </w:r>
      <w:r w:rsidR="001E56FA">
        <w:rPr>
          <w:rFonts w:ascii="Segoe UI" w:hAnsi="Segoe UI" w:cs="Segoe UI"/>
          <w:sz w:val="20"/>
          <w:szCs w:val="20"/>
          <w:lang w:val="en-US"/>
        </w:rPr>
        <w:t>shared and disseminated.</w:t>
      </w:r>
    </w:p>
    <w:p w:rsidR="00C70C4A" w:rsidRDefault="00B0315A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r w:rsidRPr="001E56FA">
        <w:rPr>
          <w:rFonts w:ascii="Segoe UI" w:hAnsi="Segoe UI" w:cs="Segoe UI"/>
          <w:sz w:val="20"/>
          <w:szCs w:val="20"/>
          <w:lang w:val="en-US"/>
        </w:rPr>
        <w:t xml:space="preserve">As far as innovation is concerned, </w:t>
      </w:r>
      <w:r w:rsidR="00C3024C" w:rsidRPr="001E56FA">
        <w:rPr>
          <w:rFonts w:ascii="Segoe UI" w:hAnsi="Segoe UI" w:cs="Segoe UI"/>
          <w:sz w:val="20"/>
          <w:szCs w:val="20"/>
          <w:lang w:val="en-US"/>
        </w:rPr>
        <w:t>being classed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among the most exciting places in the world is tantamount to an accolade. Empa can </w:t>
      </w:r>
      <w:r w:rsidR="008F2746">
        <w:rPr>
          <w:rFonts w:ascii="Segoe UI" w:hAnsi="Segoe UI" w:cs="Segoe UI"/>
          <w:sz w:val="20"/>
          <w:szCs w:val="20"/>
          <w:lang w:val="en-US"/>
        </w:rPr>
        <w:t xml:space="preserve">thus </w:t>
      </w:r>
      <w:r w:rsidRPr="001E56FA">
        <w:rPr>
          <w:rFonts w:ascii="Segoe UI" w:hAnsi="Segoe UI" w:cs="Segoe UI"/>
          <w:sz w:val="20"/>
          <w:szCs w:val="20"/>
          <w:lang w:val="en-US"/>
        </w:rPr>
        <w:t>feel vindicated in continuing along the path the</w:t>
      </w:r>
      <w:r w:rsidR="008F2746">
        <w:rPr>
          <w:rFonts w:ascii="Segoe UI" w:hAnsi="Segoe UI" w:cs="Segoe UI"/>
          <w:sz w:val="20"/>
          <w:szCs w:val="20"/>
          <w:lang w:val="en-US"/>
        </w:rPr>
        <w:t xml:space="preserve"> institute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 ha</w:t>
      </w:r>
      <w:r w:rsidR="008F2746">
        <w:rPr>
          <w:rFonts w:ascii="Segoe UI" w:hAnsi="Segoe UI" w:cs="Segoe UI"/>
          <w:sz w:val="20"/>
          <w:szCs w:val="20"/>
          <w:lang w:val="en-US"/>
        </w:rPr>
        <w:t>s been pursuing.</w:t>
      </w:r>
    </w:p>
    <w:p w:rsidR="008F2746" w:rsidRPr="001E56FA" w:rsidRDefault="008F2746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</w:p>
    <w:p w:rsidR="008F2746" w:rsidRPr="008F2746" w:rsidRDefault="008F2746" w:rsidP="008F2746">
      <w:pPr>
        <w:pStyle w:val="03Autorenzeileaufmacher"/>
        <w:suppressAutoHyphens/>
        <w:spacing w:after="120" w:line="360" w:lineRule="auto"/>
        <w:rPr>
          <w:rFonts w:ascii="Segoe UI" w:hAnsi="Segoe UI" w:cs="Segoe UI"/>
          <w:lang w:val="en-US"/>
        </w:rPr>
      </w:pPr>
      <w:r w:rsidRPr="008F2746">
        <w:rPr>
          <w:rFonts w:ascii="Segoe UI" w:hAnsi="Segoe UI" w:cs="Segoe UI"/>
          <w:lang w:val="en-US"/>
        </w:rPr>
        <w:t>*</w:t>
      </w:r>
      <w:r w:rsidR="004B2087" w:rsidRPr="004B2087">
        <w:rPr>
          <w:rFonts w:ascii="Segoe UI" w:hAnsi="Segoe UI" w:cs="Segoe UI"/>
          <w:lang w:val="en-US"/>
        </w:rPr>
        <w:t xml:space="preserve">Paul W. </w:t>
      </w:r>
      <w:proofErr w:type="gramStart"/>
      <w:r w:rsidR="004B2087" w:rsidRPr="004B2087">
        <w:rPr>
          <w:rFonts w:ascii="Segoe UI" w:hAnsi="Segoe UI" w:cs="Segoe UI"/>
          <w:lang w:val="en-US"/>
        </w:rPr>
        <w:t>Gilgen,</w:t>
      </w:r>
      <w:proofErr w:type="gramEnd"/>
      <w:r w:rsidR="004B2087" w:rsidRPr="004B2087">
        <w:rPr>
          <w:rFonts w:ascii="Segoe UI" w:hAnsi="Segoe UI" w:cs="Segoe UI"/>
          <w:lang w:val="en-US"/>
        </w:rPr>
        <w:t xml:space="preserve"> was an assistant to Empa director Louis </w:t>
      </w:r>
      <w:proofErr w:type="spellStart"/>
      <w:r w:rsidR="004B2087" w:rsidRPr="004B2087">
        <w:rPr>
          <w:rFonts w:ascii="Segoe UI" w:hAnsi="Segoe UI" w:cs="Segoe UI"/>
          <w:lang w:val="en-US"/>
        </w:rPr>
        <w:t>Schlapbach</w:t>
      </w:r>
      <w:proofErr w:type="spellEnd"/>
      <w:r w:rsidR="004B2087" w:rsidRPr="004B2087">
        <w:rPr>
          <w:rFonts w:ascii="Segoe UI" w:hAnsi="Segoe UI" w:cs="Segoe UI"/>
          <w:lang w:val="en-US"/>
        </w:rPr>
        <w:t xml:space="preserve"> and previously ran the departments of “Ecology” and “Marketing, Knowledge and Technology Transfer”. He retired in 2010 after 23 years at Empa.</w:t>
      </w:r>
    </w:p>
    <w:p w:rsidR="008F2746" w:rsidRDefault="008F2746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bookmarkStart w:id="0" w:name="_GoBack"/>
      <w:bookmarkEnd w:id="0"/>
    </w:p>
    <w:p w:rsidR="00F261DC" w:rsidRPr="001E56FA" w:rsidRDefault="008F2746" w:rsidP="001E56FA">
      <w:pPr>
        <w:pStyle w:val="06LauftextaufmacherEZ"/>
        <w:suppressAutoHyphens/>
        <w:spacing w:after="120" w:line="360" w:lineRule="auto"/>
        <w:ind w:firstLine="0"/>
        <w:jc w:val="left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Caption: </w:t>
      </w:r>
      <w:r w:rsidR="00D87DB9" w:rsidRPr="001E56FA">
        <w:rPr>
          <w:rFonts w:ascii="Segoe UI" w:hAnsi="Segoe UI" w:cs="Segoe UI"/>
          <w:sz w:val="20"/>
          <w:szCs w:val="20"/>
          <w:lang w:val="en-US"/>
        </w:rPr>
        <w:t>The fact that</w:t>
      </w:r>
      <w:r w:rsidR="00B0315A" w:rsidRPr="001E56FA">
        <w:rPr>
          <w:rFonts w:ascii="Segoe UI" w:hAnsi="Segoe UI" w:cs="Segoe UI"/>
          <w:sz w:val="20"/>
          <w:szCs w:val="20"/>
          <w:lang w:val="en-US"/>
        </w:rPr>
        <w:t xml:space="preserve"> the </w:t>
      </w:r>
      <w:r w:rsidR="00F261DC" w:rsidRPr="001E56FA">
        <w:rPr>
          <w:rFonts w:ascii="Segoe UI" w:hAnsi="Segoe UI" w:cs="Segoe UI"/>
          <w:sz w:val="20"/>
          <w:szCs w:val="20"/>
          <w:lang w:val="en-US"/>
        </w:rPr>
        <w:t>308</w:t>
      </w:r>
      <w:r w:rsidR="00B0315A" w:rsidRPr="001E56FA">
        <w:rPr>
          <w:rFonts w:ascii="Segoe UI" w:hAnsi="Segoe UI" w:cs="Segoe UI"/>
          <w:sz w:val="20"/>
          <w:szCs w:val="20"/>
          <w:lang w:val="en-US"/>
        </w:rPr>
        <w:t>-page book cont</w:t>
      </w:r>
      <w:r w:rsidR="00D87DB9" w:rsidRPr="001E56FA">
        <w:rPr>
          <w:rFonts w:ascii="Segoe UI" w:hAnsi="Segoe UI" w:cs="Segoe UI"/>
          <w:sz w:val="20"/>
          <w:szCs w:val="20"/>
          <w:lang w:val="en-US"/>
        </w:rPr>
        <w:t xml:space="preserve">ains </w:t>
      </w:r>
      <w:r w:rsidRPr="001E56FA">
        <w:rPr>
          <w:rFonts w:ascii="Segoe UI" w:hAnsi="Segoe UI" w:cs="Segoe UI"/>
          <w:sz w:val="20"/>
          <w:szCs w:val="20"/>
          <w:lang w:val="en-US"/>
        </w:rPr>
        <w:t xml:space="preserve">only </w:t>
      </w:r>
      <w:r w:rsidR="00D87DB9" w:rsidRPr="001E56FA">
        <w:rPr>
          <w:rFonts w:ascii="Segoe UI" w:hAnsi="Segoe UI" w:cs="Segoe UI"/>
          <w:sz w:val="20"/>
          <w:szCs w:val="20"/>
          <w:lang w:val="en-US"/>
        </w:rPr>
        <w:t>a handful of illustrations renders</w:t>
      </w:r>
      <w:r w:rsidR="00B0315A" w:rsidRPr="001E56FA">
        <w:rPr>
          <w:rFonts w:ascii="Segoe UI" w:hAnsi="Segoe UI" w:cs="Segoe UI"/>
          <w:sz w:val="20"/>
          <w:szCs w:val="20"/>
          <w:lang w:val="en-US"/>
        </w:rPr>
        <w:t xml:space="preserve"> this figure all the more meaning</w:t>
      </w:r>
      <w:r w:rsidR="001E56FA">
        <w:rPr>
          <w:rFonts w:ascii="Segoe UI" w:hAnsi="Segoe UI" w:cs="Segoe UI"/>
          <w:sz w:val="20"/>
          <w:szCs w:val="20"/>
          <w:lang w:val="en-US"/>
        </w:rPr>
        <w:t>ful.</w:t>
      </w:r>
    </w:p>
    <w:sectPr w:rsidR="00F261DC" w:rsidRPr="001E56FA" w:rsidSect="00F807D2">
      <w:pgSz w:w="11906" w:h="16838"/>
      <w:pgMar w:top="720" w:right="720" w:bottom="720" w:left="72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CEC55E" w15:done="0"/>
  <w15:commentEx w15:paraId="362B9170" w15:done="0"/>
  <w15:commentEx w15:paraId="516B9612" w15:done="0"/>
  <w15:commentEx w15:paraId="5D2C059C" w15:done="0"/>
  <w15:commentEx w15:paraId="48F5ACDD" w15:done="0"/>
  <w15:commentEx w15:paraId="4430D9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40" w:rsidRDefault="00807640" w:rsidP="00F261DC">
      <w:pPr>
        <w:spacing w:before="0" w:after="0" w:line="240" w:lineRule="auto"/>
      </w:pPr>
      <w:r>
        <w:separator/>
      </w:r>
    </w:p>
  </w:endnote>
  <w:endnote w:type="continuationSeparator" w:id="0">
    <w:p w:rsidR="00807640" w:rsidRDefault="00807640" w:rsidP="00F261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Slimbach Std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Light Conde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40" w:rsidRDefault="00807640" w:rsidP="00F261DC">
      <w:pPr>
        <w:spacing w:before="0" w:after="0" w:line="240" w:lineRule="auto"/>
      </w:pPr>
      <w:r>
        <w:separator/>
      </w:r>
    </w:p>
  </w:footnote>
  <w:footnote w:type="continuationSeparator" w:id="0">
    <w:p w:rsidR="00807640" w:rsidRDefault="00807640" w:rsidP="00F261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9EB"/>
    <w:multiLevelType w:val="hybridMultilevel"/>
    <w:tmpl w:val="3A229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2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">
    <w15:presenceInfo w15:providerId="None" w15:userId="Phil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3"/>
    <w:rsid w:val="00095615"/>
    <w:rsid w:val="000B4DD7"/>
    <w:rsid w:val="0011324E"/>
    <w:rsid w:val="001302AE"/>
    <w:rsid w:val="001E56FA"/>
    <w:rsid w:val="00266AD7"/>
    <w:rsid w:val="003B0FB6"/>
    <w:rsid w:val="004345F1"/>
    <w:rsid w:val="0043787F"/>
    <w:rsid w:val="004B2087"/>
    <w:rsid w:val="00614F3A"/>
    <w:rsid w:val="0062679F"/>
    <w:rsid w:val="006474A7"/>
    <w:rsid w:val="00667373"/>
    <w:rsid w:val="006951FD"/>
    <w:rsid w:val="006A40F3"/>
    <w:rsid w:val="006F5135"/>
    <w:rsid w:val="00715250"/>
    <w:rsid w:val="00741CBC"/>
    <w:rsid w:val="007800AA"/>
    <w:rsid w:val="00807640"/>
    <w:rsid w:val="008A7768"/>
    <w:rsid w:val="008B0D29"/>
    <w:rsid w:val="008E02F3"/>
    <w:rsid w:val="008E0DB6"/>
    <w:rsid w:val="008F2746"/>
    <w:rsid w:val="009005EC"/>
    <w:rsid w:val="00926385"/>
    <w:rsid w:val="009363F9"/>
    <w:rsid w:val="00965785"/>
    <w:rsid w:val="00996DD5"/>
    <w:rsid w:val="009A5306"/>
    <w:rsid w:val="009A5C76"/>
    <w:rsid w:val="009C2664"/>
    <w:rsid w:val="00A304CA"/>
    <w:rsid w:val="00B02209"/>
    <w:rsid w:val="00B0315A"/>
    <w:rsid w:val="00B3013D"/>
    <w:rsid w:val="00C24A19"/>
    <w:rsid w:val="00C3024C"/>
    <w:rsid w:val="00C70C4A"/>
    <w:rsid w:val="00C76E58"/>
    <w:rsid w:val="00CA7596"/>
    <w:rsid w:val="00D01D75"/>
    <w:rsid w:val="00D126E4"/>
    <w:rsid w:val="00D652DA"/>
    <w:rsid w:val="00D87DB9"/>
    <w:rsid w:val="00DB1C2C"/>
    <w:rsid w:val="00DF2D50"/>
    <w:rsid w:val="00E1330C"/>
    <w:rsid w:val="00E308E1"/>
    <w:rsid w:val="00E375D8"/>
    <w:rsid w:val="00EB4F95"/>
    <w:rsid w:val="00EF72BE"/>
    <w:rsid w:val="00F261DC"/>
    <w:rsid w:val="00F57987"/>
    <w:rsid w:val="00F67FF5"/>
    <w:rsid w:val="00F807D2"/>
    <w:rsid w:val="00FB2779"/>
    <w:rsid w:val="00FC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4LauftextaufmacherKapitel">
    <w:name w:val="04__Lauftext__aufmacher_Kapitel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 Next Pro Bold" w:hAnsi="Frutiger Next Pro Bold" w:cs="Frutiger Next Pro Bold"/>
      <w:b/>
      <w:bCs/>
      <w:color w:val="000000"/>
      <w:spacing w:val="2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F261DC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 Light Condens" w:hAnsi="Frutiger Next Pro Light Condens" w:cs="Frutiger Next Pro Light Condens"/>
      <w:color w:val="000000"/>
      <w:sz w:val="16"/>
      <w:szCs w:val="1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F261DC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 Next Pro Medium" w:hAnsi="Frutiger Next Pro Medium" w:cs="Frutiger Next Pro Medium"/>
      <w:color w:val="000000"/>
      <w:spacing w:val="1"/>
      <w:sz w:val="24"/>
      <w:szCs w:val="24"/>
      <w:lang w:val="de-DE"/>
    </w:rPr>
  </w:style>
  <w:style w:type="paragraph" w:customStyle="1" w:styleId="01Titelaufmacher">
    <w:name w:val="01__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 Next Pro" w:hAnsi="Frutiger Next Pro" w:cs="Frutiger Next Pro"/>
      <w:color w:val="000000"/>
      <w:spacing w:val="19"/>
      <w:sz w:val="76"/>
      <w:szCs w:val="7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1DC"/>
  </w:style>
  <w:style w:type="paragraph" w:styleId="Fuzeile">
    <w:name w:val="footer"/>
    <w:basedOn w:val="Standard"/>
    <w:link w:val="Fu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1DC"/>
  </w:style>
  <w:style w:type="paragraph" w:customStyle="1" w:styleId="03Autorenzeileaufmacher">
    <w:name w:val="03__Autorenzeile__aufmacher"/>
    <w:basedOn w:val="Standard"/>
    <w:uiPriority w:val="99"/>
    <w:rsid w:val="000B4DD7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" w:hAnsi="Frutiger Next Pro" w:cs="Frutiger Next Pro"/>
      <w:color w:val="000000"/>
      <w:spacing w:val="8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D7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D7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D7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D75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D75"/>
    <w:rPr>
      <w:rFonts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4LauftextaufmacherKapitel">
    <w:name w:val="04__Lauftext__aufmacher_Kapitel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 Next Pro Bold" w:hAnsi="Frutiger Next Pro Bold" w:cs="Frutiger Next Pro Bold"/>
      <w:b/>
      <w:bCs/>
      <w:color w:val="000000"/>
      <w:spacing w:val="2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F261DC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 Light Condens" w:hAnsi="Frutiger Next Pro Light Condens" w:cs="Frutiger Next Pro Light Condens"/>
      <w:color w:val="000000"/>
      <w:sz w:val="16"/>
      <w:szCs w:val="1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F261DC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 Next Pro Medium" w:hAnsi="Frutiger Next Pro Medium" w:cs="Frutiger Next Pro Medium"/>
      <w:color w:val="000000"/>
      <w:spacing w:val="1"/>
      <w:sz w:val="24"/>
      <w:szCs w:val="24"/>
      <w:lang w:val="de-DE"/>
    </w:rPr>
  </w:style>
  <w:style w:type="paragraph" w:customStyle="1" w:styleId="01Titelaufmacher">
    <w:name w:val="01__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 Next Pro" w:hAnsi="Frutiger Next Pro" w:cs="Frutiger Next Pro"/>
      <w:color w:val="000000"/>
      <w:spacing w:val="19"/>
      <w:sz w:val="76"/>
      <w:szCs w:val="7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1DC"/>
  </w:style>
  <w:style w:type="paragraph" w:styleId="Fuzeile">
    <w:name w:val="footer"/>
    <w:basedOn w:val="Standard"/>
    <w:link w:val="Fu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1DC"/>
  </w:style>
  <w:style w:type="paragraph" w:customStyle="1" w:styleId="03Autorenzeileaufmacher">
    <w:name w:val="03__Autorenzeile__aufmacher"/>
    <w:basedOn w:val="Standard"/>
    <w:uiPriority w:val="99"/>
    <w:rsid w:val="000B4DD7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" w:hAnsi="Frutiger Next Pro" w:cs="Frutiger Next Pro"/>
      <w:color w:val="000000"/>
      <w:spacing w:val="8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D7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D7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D7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D75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D75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4800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dc:description>benchmark lct, Fachübersetzungen</dc:description>
  <cp:lastModifiedBy>Klose, Rainer</cp:lastModifiedBy>
  <cp:revision>5</cp:revision>
  <dcterms:created xsi:type="dcterms:W3CDTF">2016-10-04T14:23:00Z</dcterms:created>
  <dcterms:modified xsi:type="dcterms:W3CDTF">2016-10-06T10:52:00Z</dcterms:modified>
</cp:coreProperties>
</file>